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7250D" w14:textId="01D8B089" w:rsidR="00366DD7" w:rsidRDefault="00F2312F" w:rsidP="00366DD7">
      <w:pPr>
        <w:pBdr>
          <w:top w:val="nil"/>
          <w:left w:val="nil"/>
          <w:bottom w:val="nil"/>
          <w:right w:val="nil"/>
          <w:between w:val="nil"/>
        </w:pBdr>
        <w:tabs>
          <w:tab w:val="center" w:pos="4680"/>
          <w:tab w:val="right" w:pos="9360"/>
        </w:tabs>
        <w:spacing w:after="0" w:line="240" w:lineRule="auto"/>
        <w:rPr>
          <w:color w:val="000000"/>
        </w:rPr>
      </w:pPr>
      <w:r>
        <w:rPr>
          <w:color w:val="000000"/>
        </w:rPr>
        <w:t xml:space="preserve">Training Program:  </w:t>
      </w:r>
      <w:r w:rsidR="00366DD7">
        <w:rPr>
          <w:color w:val="000000"/>
        </w:rPr>
        <w:t>Actualizing PDCM and PH CM Billing and Coding to Promote TBC</w:t>
      </w:r>
    </w:p>
    <w:p w14:paraId="637D3957" w14:textId="77777777" w:rsidR="00F2312F" w:rsidRDefault="00F2312F" w:rsidP="00366DD7">
      <w:pPr>
        <w:pBdr>
          <w:top w:val="nil"/>
          <w:left w:val="nil"/>
          <w:bottom w:val="nil"/>
          <w:right w:val="nil"/>
          <w:between w:val="nil"/>
        </w:pBdr>
        <w:tabs>
          <w:tab w:val="center" w:pos="4680"/>
          <w:tab w:val="right" w:pos="9360"/>
        </w:tabs>
        <w:spacing w:after="0" w:line="240" w:lineRule="auto"/>
        <w:rPr>
          <w:color w:val="000000"/>
        </w:rPr>
      </w:pPr>
    </w:p>
    <w:p w14:paraId="7BE93C48" w14:textId="5BEAB139" w:rsidR="00CA3447" w:rsidRDefault="00CA3447" w:rsidP="00366DD7">
      <w:pPr>
        <w:pBdr>
          <w:top w:val="nil"/>
          <w:left w:val="nil"/>
          <w:bottom w:val="nil"/>
          <w:right w:val="nil"/>
          <w:between w:val="nil"/>
        </w:pBdr>
        <w:tabs>
          <w:tab w:val="center" w:pos="4680"/>
          <w:tab w:val="right" w:pos="9360"/>
        </w:tabs>
        <w:spacing w:after="0" w:line="240" w:lineRule="auto"/>
        <w:rPr>
          <w:color w:val="000000"/>
        </w:rPr>
      </w:pPr>
      <w:r>
        <w:rPr>
          <w:color w:val="000000"/>
        </w:rPr>
        <w:t>Pre-work</w:t>
      </w:r>
      <w:r w:rsidR="00F2312F">
        <w:rPr>
          <w:color w:val="000000"/>
        </w:rPr>
        <w:t xml:space="preserve"> Agenda</w:t>
      </w:r>
      <w:r w:rsidR="0087658B">
        <w:rPr>
          <w:color w:val="000000"/>
        </w:rPr>
        <w:t xml:space="preserve"> - </w:t>
      </w:r>
    </w:p>
    <w:p w14:paraId="183F9230" w14:textId="4E6F6C55" w:rsidR="00CA3447" w:rsidRDefault="00CA3447" w:rsidP="00CA3447">
      <w:pPr>
        <w:pStyle w:val="ListParagraph"/>
        <w:numPr>
          <w:ilvl w:val="0"/>
          <w:numId w:val="6"/>
        </w:numPr>
        <w:pBdr>
          <w:top w:val="nil"/>
          <w:left w:val="nil"/>
          <w:bottom w:val="nil"/>
          <w:right w:val="nil"/>
          <w:between w:val="nil"/>
        </w:pBdr>
        <w:tabs>
          <w:tab w:val="center" w:pos="4680"/>
          <w:tab w:val="right" w:pos="9360"/>
        </w:tabs>
        <w:spacing w:after="0" w:line="240" w:lineRule="auto"/>
        <w:rPr>
          <w:color w:val="000000"/>
        </w:rPr>
      </w:pPr>
      <w:r>
        <w:rPr>
          <w:color w:val="000000"/>
        </w:rPr>
        <w:t>Review Basics of Health insurance Video</w:t>
      </w:r>
      <w:r w:rsidR="0087658B">
        <w:rPr>
          <w:color w:val="000000"/>
        </w:rPr>
        <w:t xml:space="preserve"> (10 minutes)</w:t>
      </w:r>
    </w:p>
    <w:p w14:paraId="4966E4AE" w14:textId="4C738CF4" w:rsidR="00CA3447" w:rsidRDefault="00CA3447" w:rsidP="00CA3447">
      <w:pPr>
        <w:pStyle w:val="ListParagraph"/>
        <w:numPr>
          <w:ilvl w:val="0"/>
          <w:numId w:val="6"/>
        </w:numPr>
        <w:pBdr>
          <w:top w:val="nil"/>
          <w:left w:val="nil"/>
          <w:bottom w:val="nil"/>
          <w:right w:val="nil"/>
          <w:between w:val="nil"/>
        </w:pBdr>
        <w:tabs>
          <w:tab w:val="center" w:pos="4680"/>
          <w:tab w:val="right" w:pos="9360"/>
        </w:tabs>
        <w:spacing w:after="0" w:line="240" w:lineRule="auto"/>
        <w:rPr>
          <w:color w:val="000000"/>
        </w:rPr>
      </w:pPr>
      <w:r>
        <w:rPr>
          <w:color w:val="000000"/>
        </w:rPr>
        <w:t xml:space="preserve">Review History </w:t>
      </w:r>
      <w:proofErr w:type="spellStart"/>
      <w:r>
        <w:rPr>
          <w:color w:val="000000"/>
        </w:rPr>
        <w:t>od</w:t>
      </w:r>
      <w:proofErr w:type="spellEnd"/>
      <w:r>
        <w:rPr>
          <w:color w:val="000000"/>
        </w:rPr>
        <w:t xml:space="preserve"> PCMH – PDCM Video</w:t>
      </w:r>
      <w:r w:rsidR="0087658B">
        <w:rPr>
          <w:color w:val="000000"/>
        </w:rPr>
        <w:t xml:space="preserve"> (20 minutes)</w:t>
      </w:r>
    </w:p>
    <w:p w14:paraId="2DB3CAAF" w14:textId="65EA678D" w:rsidR="00CA3447" w:rsidRDefault="00CA3447" w:rsidP="00CA3447">
      <w:pPr>
        <w:pStyle w:val="ListParagraph"/>
        <w:numPr>
          <w:ilvl w:val="0"/>
          <w:numId w:val="6"/>
        </w:numPr>
        <w:pBdr>
          <w:top w:val="nil"/>
          <w:left w:val="nil"/>
          <w:bottom w:val="nil"/>
          <w:right w:val="nil"/>
          <w:between w:val="nil"/>
        </w:pBdr>
        <w:tabs>
          <w:tab w:val="center" w:pos="4680"/>
          <w:tab w:val="right" w:pos="9360"/>
        </w:tabs>
        <w:spacing w:after="0" w:line="240" w:lineRule="auto"/>
        <w:rPr>
          <w:color w:val="000000"/>
        </w:rPr>
      </w:pPr>
      <w:r>
        <w:rPr>
          <w:color w:val="000000"/>
        </w:rPr>
        <w:t xml:space="preserve">Review the PCMH N-Interpretive Guidelines </w:t>
      </w:r>
      <w:r w:rsidR="0087658B">
        <w:rPr>
          <w:color w:val="000000"/>
        </w:rPr>
        <w:t>(60 minutes)</w:t>
      </w:r>
    </w:p>
    <w:p w14:paraId="70A7DF17" w14:textId="041FFE0C" w:rsidR="00CA3447" w:rsidRDefault="00CA3447" w:rsidP="00CA3447">
      <w:pPr>
        <w:pStyle w:val="ListParagraph"/>
        <w:numPr>
          <w:ilvl w:val="1"/>
          <w:numId w:val="6"/>
        </w:numPr>
        <w:pBdr>
          <w:top w:val="nil"/>
          <w:left w:val="nil"/>
          <w:bottom w:val="nil"/>
          <w:right w:val="nil"/>
          <w:between w:val="nil"/>
        </w:pBdr>
        <w:tabs>
          <w:tab w:val="center" w:pos="4680"/>
          <w:tab w:val="right" w:pos="9360"/>
        </w:tabs>
        <w:spacing w:after="0" w:line="240" w:lineRule="auto"/>
        <w:rPr>
          <w:color w:val="000000"/>
        </w:rPr>
      </w:pPr>
      <w:r>
        <w:rPr>
          <w:color w:val="000000"/>
        </w:rPr>
        <w:t>Complete the self-study activity “Linkage of PDCM to PCMH”</w:t>
      </w:r>
    </w:p>
    <w:p w14:paraId="66BD0F9F" w14:textId="77777777" w:rsidR="00F2312F" w:rsidRPr="00CA3447" w:rsidRDefault="00F2312F" w:rsidP="0087658B">
      <w:pPr>
        <w:pStyle w:val="ListParagraph"/>
        <w:pBdr>
          <w:top w:val="nil"/>
          <w:left w:val="nil"/>
          <w:bottom w:val="nil"/>
          <w:right w:val="nil"/>
          <w:between w:val="nil"/>
        </w:pBdr>
        <w:tabs>
          <w:tab w:val="center" w:pos="4680"/>
          <w:tab w:val="right" w:pos="9360"/>
        </w:tabs>
        <w:spacing w:after="0" w:line="240" w:lineRule="auto"/>
        <w:ind w:left="1440"/>
        <w:rPr>
          <w:color w:val="000000"/>
        </w:rPr>
      </w:pPr>
    </w:p>
    <w:p w14:paraId="39890035" w14:textId="52E55013" w:rsidR="00CA3447" w:rsidRDefault="00CA3447" w:rsidP="00366DD7">
      <w:pPr>
        <w:pBdr>
          <w:top w:val="nil"/>
          <w:left w:val="nil"/>
          <w:bottom w:val="nil"/>
          <w:right w:val="nil"/>
          <w:between w:val="nil"/>
        </w:pBdr>
        <w:tabs>
          <w:tab w:val="center" w:pos="4680"/>
          <w:tab w:val="right" w:pos="9360"/>
        </w:tabs>
        <w:spacing w:after="0" w:line="240" w:lineRule="auto"/>
        <w:rPr>
          <w:color w:val="000000"/>
        </w:rPr>
      </w:pPr>
      <w:r>
        <w:rPr>
          <w:color w:val="000000"/>
        </w:rPr>
        <w:t>In-person ZOOM</w:t>
      </w:r>
      <w:r w:rsidR="00F2312F">
        <w:rPr>
          <w:color w:val="000000"/>
        </w:rPr>
        <w:t xml:space="preserve">:  Agenda </w:t>
      </w:r>
    </w:p>
    <w:p w14:paraId="1C7A99DD" w14:textId="1B07B18A" w:rsidR="00ED46C4" w:rsidRDefault="00366DD7" w:rsidP="00366DD7">
      <w:pPr>
        <w:spacing w:after="0"/>
      </w:pPr>
      <w:r>
        <w:t>8:00 – 12:30 pm</w:t>
      </w:r>
    </w:p>
    <w:p w14:paraId="192D886E" w14:textId="562B06D8" w:rsidR="00366DD7" w:rsidRDefault="00366DD7" w:rsidP="00366DD7">
      <w:pPr>
        <w:spacing w:after="0"/>
      </w:pPr>
      <w:r>
        <w:t>Introduction and Overview of the Day:  5 minutes</w:t>
      </w:r>
    </w:p>
    <w:p w14:paraId="7F8421A2" w14:textId="6AE9776B" w:rsidR="00366DD7" w:rsidRDefault="00366DD7" w:rsidP="00366DD7">
      <w:pPr>
        <w:spacing w:after="0"/>
      </w:pPr>
      <w:r>
        <w:t xml:space="preserve">Activity:  Review of self-study Handout – </w:t>
      </w:r>
      <w:r w:rsidRPr="00366DD7">
        <w:rPr>
          <w:b/>
          <w:bCs/>
        </w:rPr>
        <w:t>60 minutes</w:t>
      </w:r>
    </w:p>
    <w:p w14:paraId="43A85056" w14:textId="07E73C55" w:rsidR="00366DD7" w:rsidRDefault="00366DD7" w:rsidP="00366DD7">
      <w:pPr>
        <w:pStyle w:val="ListParagraph"/>
        <w:numPr>
          <w:ilvl w:val="0"/>
          <w:numId w:val="1"/>
        </w:numPr>
        <w:spacing w:after="0"/>
      </w:pPr>
      <w:r>
        <w:t>Health Insurance Basics</w:t>
      </w:r>
    </w:p>
    <w:p w14:paraId="6C6D22B9" w14:textId="3F6D3083" w:rsidR="00366DD7" w:rsidRDefault="00366DD7" w:rsidP="00366DD7">
      <w:pPr>
        <w:pStyle w:val="ListParagraph"/>
        <w:numPr>
          <w:ilvl w:val="0"/>
          <w:numId w:val="1"/>
        </w:numPr>
        <w:spacing w:after="0"/>
      </w:pPr>
      <w:r>
        <w:t>History and linkage to PCMH</w:t>
      </w:r>
    </w:p>
    <w:p w14:paraId="0070B6FC" w14:textId="1E4C7C8F" w:rsidR="00366DD7" w:rsidRDefault="00366DD7" w:rsidP="00366DD7">
      <w:pPr>
        <w:spacing w:after="0"/>
      </w:pPr>
      <w:r>
        <w:t>Review of the codes</w:t>
      </w:r>
    </w:p>
    <w:p w14:paraId="4F136879" w14:textId="6C93769E" w:rsidR="00366DD7" w:rsidRDefault="00366DD7" w:rsidP="00366DD7">
      <w:pPr>
        <w:pStyle w:val="ListParagraph"/>
        <w:numPr>
          <w:ilvl w:val="0"/>
          <w:numId w:val="3"/>
        </w:numPr>
        <w:spacing w:after="0"/>
      </w:pPr>
      <w:r>
        <w:t>PPT presentation and handout</w:t>
      </w:r>
      <w:r w:rsidR="0087658B">
        <w:t xml:space="preserve"> </w:t>
      </w:r>
    </w:p>
    <w:p w14:paraId="4CA7011A" w14:textId="5D49E649" w:rsidR="00366DD7" w:rsidRDefault="0087658B" w:rsidP="00366DD7">
      <w:pPr>
        <w:spacing w:after="0"/>
      </w:pPr>
      <w:r>
        <w:t>Demonstration</w:t>
      </w:r>
      <w:r w:rsidR="00366DD7">
        <w:t xml:space="preserve"> of code</w:t>
      </w:r>
      <w:r>
        <w:t xml:space="preserve"> use</w:t>
      </w:r>
      <w:r w:rsidR="00366DD7">
        <w:t xml:space="preserve"> through case studies – </w:t>
      </w:r>
      <w:r w:rsidR="00366DD7" w:rsidRPr="00366DD7">
        <w:rPr>
          <w:b/>
          <w:bCs/>
        </w:rPr>
        <w:t>60 minutes</w:t>
      </w:r>
    </w:p>
    <w:p w14:paraId="398134BC" w14:textId="69BF8C2C" w:rsidR="00366DD7" w:rsidRDefault="00366DD7" w:rsidP="00366DD7">
      <w:pPr>
        <w:pStyle w:val="ListParagraph"/>
        <w:numPr>
          <w:ilvl w:val="0"/>
          <w:numId w:val="3"/>
        </w:numPr>
        <w:spacing w:after="0"/>
      </w:pPr>
      <w:r>
        <w:t>Identification through the Registry</w:t>
      </w:r>
    </w:p>
    <w:p w14:paraId="3C8F291F" w14:textId="09CD8D17" w:rsidR="00366DD7" w:rsidRDefault="00366DD7" w:rsidP="00366DD7">
      <w:pPr>
        <w:pStyle w:val="ListParagraph"/>
        <w:numPr>
          <w:ilvl w:val="0"/>
          <w:numId w:val="3"/>
        </w:numPr>
        <w:spacing w:after="0"/>
      </w:pPr>
      <w:r>
        <w:t>Identification through Planned Care Visit</w:t>
      </w:r>
    </w:p>
    <w:p w14:paraId="79F11AF9" w14:textId="288E59F2" w:rsidR="00366DD7" w:rsidRDefault="00366DD7" w:rsidP="00366DD7">
      <w:pPr>
        <w:pStyle w:val="ListParagraph"/>
        <w:numPr>
          <w:ilvl w:val="0"/>
          <w:numId w:val="3"/>
        </w:numPr>
        <w:spacing w:after="0"/>
      </w:pPr>
      <w:r>
        <w:t>Identification through Admission Discharge Transitions</w:t>
      </w:r>
    </w:p>
    <w:p w14:paraId="17D760B1" w14:textId="5DD4AC3D" w:rsidR="00366DD7" w:rsidRDefault="00366DD7" w:rsidP="00366DD7">
      <w:pPr>
        <w:spacing w:after="0"/>
      </w:pPr>
      <w:r>
        <w:t xml:space="preserve">Activity:  </w:t>
      </w:r>
      <w:r w:rsidR="00D11796">
        <w:t xml:space="preserve">Facilitated </w:t>
      </w:r>
      <w:r>
        <w:t xml:space="preserve">Small </w:t>
      </w:r>
      <w:r w:rsidR="00D11796">
        <w:t>G</w:t>
      </w:r>
      <w:r>
        <w:t xml:space="preserve">roups – </w:t>
      </w:r>
      <w:r w:rsidRPr="00366DD7">
        <w:rPr>
          <w:b/>
          <w:bCs/>
        </w:rPr>
        <w:t>60 minutes</w:t>
      </w:r>
    </w:p>
    <w:p w14:paraId="53A1CB77" w14:textId="48B286F9" w:rsidR="00366DD7" w:rsidRDefault="00D11796" w:rsidP="00366DD7">
      <w:pPr>
        <w:pStyle w:val="ListParagraph"/>
        <w:numPr>
          <w:ilvl w:val="0"/>
          <w:numId w:val="4"/>
        </w:numPr>
        <w:spacing w:after="0"/>
      </w:pPr>
      <w:r>
        <w:t xml:space="preserve">Based on the case study, create how this would look in the practice.  Identifying who on the team would be involved, outlining the activities for each of the team members and identifying what code(s) would apply based on the encounter(s).  </w:t>
      </w:r>
    </w:p>
    <w:p w14:paraId="30CE57BF" w14:textId="7C4048F6" w:rsidR="00366DD7" w:rsidRDefault="00D11796" w:rsidP="00366DD7">
      <w:pPr>
        <w:pStyle w:val="ListParagraph"/>
        <w:numPr>
          <w:ilvl w:val="1"/>
          <w:numId w:val="4"/>
        </w:numPr>
        <w:spacing w:after="0"/>
      </w:pPr>
      <w:r>
        <w:t>Consider the steps of care management:</w:t>
      </w:r>
      <w:r w:rsidR="00CA3447">
        <w:t xml:space="preserve"> identification – assessment – monitoring - closure</w:t>
      </w:r>
    </w:p>
    <w:p w14:paraId="361063B2" w14:textId="2FF2E63A" w:rsidR="00366DD7" w:rsidRDefault="00366DD7" w:rsidP="00366DD7">
      <w:pPr>
        <w:pStyle w:val="ListParagraph"/>
        <w:numPr>
          <w:ilvl w:val="1"/>
          <w:numId w:val="4"/>
        </w:numPr>
        <w:spacing w:after="0"/>
      </w:pPr>
      <w:r>
        <w:t>Applicable codes for the various encounters</w:t>
      </w:r>
    </w:p>
    <w:p w14:paraId="1EDF6184" w14:textId="23E38516" w:rsidR="00D11796" w:rsidRDefault="00D11796" w:rsidP="00366DD7">
      <w:pPr>
        <w:pStyle w:val="ListParagraph"/>
        <w:numPr>
          <w:ilvl w:val="1"/>
          <w:numId w:val="4"/>
        </w:numPr>
        <w:spacing w:after="0"/>
      </w:pPr>
      <w:r>
        <w:t>What outcomes are anticipated</w:t>
      </w:r>
    </w:p>
    <w:p w14:paraId="3C08B557" w14:textId="4A4FBF71" w:rsidR="00D11796" w:rsidRDefault="00D11796" w:rsidP="00D11796">
      <w:pPr>
        <w:pStyle w:val="ListParagraph"/>
        <w:numPr>
          <w:ilvl w:val="0"/>
          <w:numId w:val="4"/>
        </w:numPr>
        <w:spacing w:after="0"/>
      </w:pPr>
      <w:r>
        <w:t xml:space="preserve">Sharing findings and reporting out </w:t>
      </w:r>
      <w:r w:rsidRPr="00D11796">
        <w:rPr>
          <w:b/>
          <w:bCs/>
        </w:rPr>
        <w:t>– 30 minutes</w:t>
      </w:r>
    </w:p>
    <w:p w14:paraId="793E97EA" w14:textId="0C7094EE" w:rsidR="00D11796" w:rsidRDefault="00D11796" w:rsidP="00D11796">
      <w:pPr>
        <w:pStyle w:val="ListParagraph"/>
        <w:numPr>
          <w:ilvl w:val="1"/>
          <w:numId w:val="4"/>
        </w:numPr>
        <w:spacing w:after="0"/>
      </w:pPr>
      <w:r>
        <w:t xml:space="preserve">Each group has a designated </w:t>
      </w:r>
    </w:p>
    <w:p w14:paraId="7A74A09C" w14:textId="27B0584A" w:rsidR="00D11796" w:rsidRDefault="00D11796" w:rsidP="00D11796">
      <w:pPr>
        <w:pStyle w:val="ListParagraph"/>
        <w:numPr>
          <w:ilvl w:val="2"/>
          <w:numId w:val="4"/>
        </w:numPr>
        <w:spacing w:after="0"/>
      </w:pPr>
      <w:r>
        <w:t>Recorder</w:t>
      </w:r>
    </w:p>
    <w:p w14:paraId="63914774" w14:textId="24A627AB" w:rsidR="00D11796" w:rsidRDefault="00D11796" w:rsidP="00D11796">
      <w:pPr>
        <w:pStyle w:val="ListParagraph"/>
        <w:numPr>
          <w:ilvl w:val="2"/>
          <w:numId w:val="4"/>
        </w:numPr>
        <w:spacing w:after="0"/>
      </w:pPr>
      <w:r>
        <w:t>Presenter</w:t>
      </w:r>
    </w:p>
    <w:p w14:paraId="35C0D957" w14:textId="191EECD6" w:rsidR="00056217" w:rsidRDefault="00CA3447" w:rsidP="00CA3447">
      <w:pPr>
        <w:spacing w:after="0"/>
      </w:pPr>
      <w:r>
        <w:t xml:space="preserve">Wrap-up:  </w:t>
      </w:r>
      <w:r w:rsidR="00056217">
        <w:t>-</w:t>
      </w:r>
      <w:r w:rsidR="00056217" w:rsidRPr="00056217">
        <w:rPr>
          <w:b/>
          <w:bCs/>
        </w:rPr>
        <w:t xml:space="preserve"> 30 minutes</w:t>
      </w:r>
      <w:r w:rsidR="00056217">
        <w:tab/>
      </w:r>
    </w:p>
    <w:p w14:paraId="7DF36F94" w14:textId="77777777" w:rsidR="00056217" w:rsidRPr="00056217" w:rsidRDefault="00056217" w:rsidP="00056217">
      <w:pPr>
        <w:pStyle w:val="ListParagraph"/>
        <w:numPr>
          <w:ilvl w:val="0"/>
          <w:numId w:val="7"/>
        </w:numPr>
        <w:spacing w:after="0"/>
        <w:rPr>
          <w:b/>
          <w:bCs/>
        </w:rPr>
      </w:pPr>
      <w:r>
        <w:t>Putting it all together</w:t>
      </w:r>
    </w:p>
    <w:p w14:paraId="2535FB9F" w14:textId="77777777" w:rsidR="00056217" w:rsidRPr="00056217" w:rsidRDefault="00056217" w:rsidP="00056217">
      <w:pPr>
        <w:pStyle w:val="ListParagraph"/>
        <w:numPr>
          <w:ilvl w:val="0"/>
          <w:numId w:val="7"/>
        </w:numPr>
        <w:spacing w:after="0"/>
        <w:rPr>
          <w:b/>
          <w:bCs/>
        </w:rPr>
      </w:pPr>
      <w:r>
        <w:t>Questions</w:t>
      </w:r>
    </w:p>
    <w:p w14:paraId="09937E90" w14:textId="6EAA26AE" w:rsidR="00CA3447" w:rsidRPr="00056217" w:rsidRDefault="00056217" w:rsidP="00056217">
      <w:pPr>
        <w:pStyle w:val="ListParagraph"/>
        <w:numPr>
          <w:ilvl w:val="0"/>
          <w:numId w:val="7"/>
        </w:numPr>
        <w:spacing w:after="0"/>
        <w:rPr>
          <w:b/>
          <w:bCs/>
        </w:rPr>
      </w:pPr>
      <w:r>
        <w:t>Next steps and evaluations</w:t>
      </w:r>
    </w:p>
    <w:p w14:paraId="5BE7403E" w14:textId="77777777" w:rsidR="00F2312F" w:rsidRDefault="00F2312F" w:rsidP="00CA3447">
      <w:pPr>
        <w:spacing w:after="0"/>
      </w:pPr>
    </w:p>
    <w:p w14:paraId="4288D3B8" w14:textId="77777777" w:rsidR="00F2312F" w:rsidRDefault="00F2312F" w:rsidP="00CA3447">
      <w:pPr>
        <w:spacing w:after="0"/>
      </w:pPr>
    </w:p>
    <w:p w14:paraId="293AD96B" w14:textId="77777777" w:rsidR="00F2312F" w:rsidRDefault="00F2312F" w:rsidP="00CA3447">
      <w:pPr>
        <w:spacing w:after="0"/>
      </w:pPr>
    </w:p>
    <w:p w14:paraId="72F27CF2" w14:textId="77777777" w:rsidR="00F2312F" w:rsidRDefault="00F2312F" w:rsidP="00CA3447">
      <w:pPr>
        <w:spacing w:after="0"/>
      </w:pPr>
    </w:p>
    <w:p w14:paraId="1609E021" w14:textId="77777777" w:rsidR="00F2312F" w:rsidRDefault="00F2312F" w:rsidP="00CA3447">
      <w:pPr>
        <w:spacing w:after="0"/>
      </w:pPr>
    </w:p>
    <w:p w14:paraId="4B67E6E3" w14:textId="77777777" w:rsidR="00F2312F" w:rsidRDefault="00F2312F" w:rsidP="00CA3447">
      <w:pPr>
        <w:spacing w:after="0"/>
      </w:pPr>
    </w:p>
    <w:p w14:paraId="750A0BC5" w14:textId="77777777" w:rsidR="00F2312F" w:rsidRDefault="00F2312F" w:rsidP="00CA3447">
      <w:pPr>
        <w:spacing w:after="0"/>
      </w:pPr>
    </w:p>
    <w:p w14:paraId="4C7655A9" w14:textId="77777777" w:rsidR="00F2312F" w:rsidRDefault="00F2312F" w:rsidP="00CA3447">
      <w:pPr>
        <w:spacing w:after="0"/>
      </w:pPr>
    </w:p>
    <w:p w14:paraId="71F0151D" w14:textId="77777777" w:rsidR="00F2312F" w:rsidRDefault="00F2312F" w:rsidP="00CA3447">
      <w:pPr>
        <w:spacing w:after="0"/>
      </w:pPr>
    </w:p>
    <w:p w14:paraId="55341267" w14:textId="17E4592E" w:rsidR="00F2312F" w:rsidRDefault="00F2312F" w:rsidP="00F2312F">
      <w:pPr>
        <w:spacing w:after="0"/>
        <w:jc w:val="center"/>
      </w:pPr>
      <w:r w:rsidRPr="00F2312F">
        <w:t xml:space="preserve">Post-work </w:t>
      </w:r>
      <w:r>
        <w:t>Recommendations</w:t>
      </w:r>
      <w:r w:rsidR="00B75036">
        <w:t xml:space="preserve"> – Create a worksheet with checklist</w:t>
      </w:r>
    </w:p>
    <w:p w14:paraId="5F58FA7F" w14:textId="590D76BE" w:rsidR="00F2312F" w:rsidRDefault="00F2312F" w:rsidP="00CA3447">
      <w:pPr>
        <w:spacing w:after="0"/>
      </w:pPr>
      <w:r>
        <w:t>Week 1-3</w:t>
      </w:r>
    </w:p>
    <w:p w14:paraId="3C681CAF" w14:textId="7B73632B" w:rsidR="00F2312F" w:rsidRDefault="00F2312F" w:rsidP="00F2312F">
      <w:pPr>
        <w:pStyle w:val="ListParagraph"/>
        <w:numPr>
          <w:ilvl w:val="0"/>
          <w:numId w:val="4"/>
        </w:numPr>
        <w:spacing w:after="0"/>
      </w:pPr>
      <w:r>
        <w:t>Identify the billing and coding staff responsible for submitting billing codes</w:t>
      </w:r>
    </w:p>
    <w:p w14:paraId="4B3160C0" w14:textId="4C5284A9" w:rsidR="00F2312F" w:rsidRDefault="00F2312F" w:rsidP="00F2312F">
      <w:pPr>
        <w:pStyle w:val="ListParagraph"/>
        <w:numPr>
          <w:ilvl w:val="0"/>
          <w:numId w:val="4"/>
        </w:numPr>
        <w:spacing w:after="0"/>
      </w:pPr>
      <w:r>
        <w:t>Determine if your leadership has provided information and workflows for submission of PDCM CM Codes</w:t>
      </w:r>
    </w:p>
    <w:p w14:paraId="3B655B5C" w14:textId="3AE630AA" w:rsidR="00F2312F" w:rsidRDefault="00F2312F" w:rsidP="00F2312F">
      <w:pPr>
        <w:pStyle w:val="ListParagraph"/>
        <w:numPr>
          <w:ilvl w:val="1"/>
          <w:numId w:val="4"/>
        </w:numPr>
        <w:spacing w:after="0"/>
      </w:pPr>
      <w:r>
        <w:t>If not, set up a meeting to review the codes and identify any challenges or barriers to process the codes</w:t>
      </w:r>
    </w:p>
    <w:p w14:paraId="3908D63C" w14:textId="680DF8DE" w:rsidR="00F2312F" w:rsidRDefault="00F2312F" w:rsidP="00F2312F">
      <w:pPr>
        <w:pStyle w:val="ListParagraph"/>
        <w:numPr>
          <w:ilvl w:val="0"/>
          <w:numId w:val="4"/>
        </w:numPr>
        <w:spacing w:after="0"/>
      </w:pPr>
      <w:r>
        <w:t xml:space="preserve">Track your activity over a </w:t>
      </w:r>
      <w:proofErr w:type="gramStart"/>
      <w:r>
        <w:t>1 week</w:t>
      </w:r>
      <w:proofErr w:type="gramEnd"/>
      <w:r>
        <w:t xml:space="preserve"> period</w:t>
      </w:r>
    </w:p>
    <w:p w14:paraId="643DC7B4" w14:textId="71DCACB6" w:rsidR="00F2312F" w:rsidRDefault="00F2312F" w:rsidP="00F2312F">
      <w:pPr>
        <w:pStyle w:val="ListParagraph"/>
        <w:numPr>
          <w:ilvl w:val="1"/>
          <w:numId w:val="4"/>
        </w:numPr>
        <w:spacing w:after="0"/>
      </w:pPr>
      <w:r>
        <w:t xml:space="preserve">Identify the activities that are attributed to PDCM </w:t>
      </w:r>
    </w:p>
    <w:p w14:paraId="1854F5DA" w14:textId="1497D964" w:rsidR="00F2312F" w:rsidRDefault="00F2312F" w:rsidP="00F2312F">
      <w:pPr>
        <w:pStyle w:val="ListParagraph"/>
        <w:numPr>
          <w:ilvl w:val="1"/>
          <w:numId w:val="4"/>
        </w:numPr>
        <w:spacing w:after="0"/>
      </w:pPr>
      <w:r>
        <w:t>Of the activities aligned/attributed with PDCM, how many codes were submitted for processing?</w:t>
      </w:r>
    </w:p>
    <w:p w14:paraId="3D0D2B3C" w14:textId="300962A4" w:rsidR="00F2312F" w:rsidRDefault="00F2312F" w:rsidP="00F2312F">
      <w:pPr>
        <w:pStyle w:val="ListParagraph"/>
        <w:numPr>
          <w:ilvl w:val="1"/>
          <w:numId w:val="4"/>
        </w:numPr>
        <w:spacing w:after="0"/>
      </w:pPr>
      <w:r>
        <w:t>Review the activities for any missed opportunities</w:t>
      </w:r>
      <w:r w:rsidR="00DB424D">
        <w:t>.</w:t>
      </w:r>
    </w:p>
    <w:p w14:paraId="442C0FA1" w14:textId="186FC0EB" w:rsidR="00DB424D" w:rsidRDefault="00DB424D" w:rsidP="00DB424D">
      <w:pPr>
        <w:pStyle w:val="ListParagraph"/>
        <w:numPr>
          <w:ilvl w:val="2"/>
          <w:numId w:val="4"/>
        </w:numPr>
        <w:spacing w:after="0"/>
      </w:pPr>
      <w:r>
        <w:t xml:space="preserve">If </w:t>
      </w:r>
      <w:proofErr w:type="gramStart"/>
      <w:r>
        <w:t>there</w:t>
      </w:r>
      <w:proofErr w:type="gramEnd"/>
      <w:r>
        <w:t xml:space="preserve"> additional work/documentation you could do in the future to meet the billing code requirements?</w:t>
      </w:r>
    </w:p>
    <w:p w14:paraId="5DF00A69" w14:textId="37CB5279" w:rsidR="00F2312F" w:rsidRDefault="00F2312F" w:rsidP="00DB424D">
      <w:pPr>
        <w:pStyle w:val="ListParagraph"/>
        <w:spacing w:after="0"/>
        <w:ind w:left="2160"/>
      </w:pPr>
    </w:p>
    <w:p w14:paraId="0DCA9F2C" w14:textId="6A806739" w:rsidR="00F2312F" w:rsidRDefault="00F2312F" w:rsidP="00F2312F">
      <w:pPr>
        <w:spacing w:after="0"/>
      </w:pPr>
      <w:r>
        <w:t>Week 4-6</w:t>
      </w:r>
    </w:p>
    <w:p w14:paraId="7135FA13" w14:textId="1117828B" w:rsidR="00F2312F" w:rsidRDefault="00F2312F" w:rsidP="00DB424D">
      <w:pPr>
        <w:pStyle w:val="ListParagraph"/>
        <w:numPr>
          <w:ilvl w:val="0"/>
          <w:numId w:val="4"/>
        </w:numPr>
        <w:spacing w:after="0"/>
      </w:pPr>
      <w:r>
        <w:t>How many of t</w:t>
      </w:r>
      <w:r w:rsidR="00DB424D">
        <w:t>he billing codes you</w:t>
      </w:r>
      <w:r>
        <w:t xml:space="preserve"> submitted for processing were sent to the payer from the billing/coding department?</w:t>
      </w:r>
    </w:p>
    <w:p w14:paraId="36578DEE" w14:textId="05370BF0" w:rsidR="00DB424D" w:rsidRDefault="00DB424D" w:rsidP="00DB424D">
      <w:pPr>
        <w:pStyle w:val="ListParagraph"/>
        <w:numPr>
          <w:ilvl w:val="1"/>
          <w:numId w:val="4"/>
        </w:numPr>
        <w:spacing w:after="0"/>
      </w:pPr>
      <w:r>
        <w:t>If there are codes that did not get submitted, schedule a meeting with the billing department to identify and problem-solve any discrepancies.</w:t>
      </w:r>
    </w:p>
    <w:p w14:paraId="68395574" w14:textId="77777777" w:rsidR="006D21CA" w:rsidRDefault="006D21CA" w:rsidP="006D21CA">
      <w:pPr>
        <w:spacing w:after="0"/>
      </w:pPr>
    </w:p>
    <w:p w14:paraId="122A7795" w14:textId="4FBC8F17" w:rsidR="006D21CA" w:rsidRDefault="006D21CA" w:rsidP="006D21CA">
      <w:pPr>
        <w:spacing w:after="0"/>
      </w:pPr>
      <w:r>
        <w:t>Week 7-8</w:t>
      </w:r>
    </w:p>
    <w:p w14:paraId="3D24E3B3" w14:textId="0AF784E7" w:rsidR="00534645" w:rsidRDefault="00534645" w:rsidP="00534645">
      <w:pPr>
        <w:pStyle w:val="ListParagraph"/>
        <w:numPr>
          <w:ilvl w:val="0"/>
          <w:numId w:val="4"/>
        </w:numPr>
        <w:spacing w:after="0"/>
      </w:pPr>
      <w:r>
        <w:t>Meet with the billing department/organization to review any denials from the submitted codes.</w:t>
      </w:r>
    </w:p>
    <w:p w14:paraId="57E610CD" w14:textId="4BABA8A4" w:rsidR="00534645" w:rsidRDefault="00534645" w:rsidP="00534645">
      <w:pPr>
        <w:pStyle w:val="ListParagraph"/>
        <w:numPr>
          <w:ilvl w:val="1"/>
          <w:numId w:val="4"/>
        </w:numPr>
        <w:spacing w:after="0"/>
      </w:pPr>
      <w:r>
        <w:t>Discuss the reasons.</w:t>
      </w:r>
    </w:p>
    <w:p w14:paraId="02873D7D" w14:textId="2DF87AF8" w:rsidR="00534645" w:rsidRDefault="00534645" w:rsidP="00534645">
      <w:pPr>
        <w:pStyle w:val="ListParagraph"/>
        <w:numPr>
          <w:ilvl w:val="1"/>
          <w:numId w:val="4"/>
        </w:numPr>
        <w:spacing w:after="0"/>
      </w:pPr>
      <w:r>
        <w:t>Does there need to be documentation changes?</w:t>
      </w:r>
    </w:p>
    <w:p w14:paraId="755FACE1" w14:textId="29BA76A2" w:rsidR="00534645" w:rsidRDefault="00534645" w:rsidP="00534645">
      <w:pPr>
        <w:pStyle w:val="ListParagraph"/>
        <w:numPr>
          <w:ilvl w:val="1"/>
          <w:numId w:val="4"/>
        </w:numPr>
        <w:spacing w:after="0"/>
      </w:pPr>
      <w:r>
        <w:t>Was the correct code submitted?</w:t>
      </w:r>
    </w:p>
    <w:p w14:paraId="5B8E425B" w14:textId="0C653702" w:rsidR="006D21CA" w:rsidRDefault="006D21CA" w:rsidP="006D21CA">
      <w:pPr>
        <w:pStyle w:val="ListParagraph"/>
        <w:numPr>
          <w:ilvl w:val="0"/>
          <w:numId w:val="4"/>
        </w:numPr>
        <w:spacing w:after="0"/>
      </w:pPr>
      <w:r>
        <w:t>Review the PCMH-N Interpretive Guidelines worksheet you completed during the pre-work.</w:t>
      </w:r>
    </w:p>
    <w:p w14:paraId="5A317373" w14:textId="392C3598" w:rsidR="006D21CA" w:rsidRDefault="006D21CA" w:rsidP="006D21CA">
      <w:pPr>
        <w:pStyle w:val="ListParagraph"/>
        <w:numPr>
          <w:ilvl w:val="1"/>
          <w:numId w:val="4"/>
        </w:numPr>
        <w:spacing w:after="0"/>
      </w:pPr>
      <w:r>
        <w:t>Any additions you would add to the worksheet?</w:t>
      </w:r>
    </w:p>
    <w:p w14:paraId="58AB2FF5" w14:textId="7C33AF6F" w:rsidR="006D21CA" w:rsidRDefault="006D21CA" w:rsidP="006D21CA">
      <w:pPr>
        <w:pStyle w:val="ListParagraph"/>
        <w:numPr>
          <w:ilvl w:val="0"/>
          <w:numId w:val="4"/>
        </w:numPr>
        <w:spacing w:after="0"/>
      </w:pPr>
      <w:r>
        <w:lastRenderedPageBreak/>
        <w:t xml:space="preserve">Arrange an appointment with your manager to discuss how your role and others on the team are collaborating to strengthen a patient-centered approach that meets the capabilities of the PCMH N-Interpretive guidelines.  </w:t>
      </w:r>
    </w:p>
    <w:p w14:paraId="16232B8A" w14:textId="420397FE" w:rsidR="006D21CA" w:rsidRDefault="006D21CA" w:rsidP="006D21CA">
      <w:pPr>
        <w:pStyle w:val="ListParagraph"/>
        <w:numPr>
          <w:ilvl w:val="1"/>
          <w:numId w:val="4"/>
        </w:numPr>
        <w:spacing w:after="0"/>
      </w:pPr>
      <w:r>
        <w:t>Are there any activities that the team could strategically formulate a plan and goals to expand the capabilities further?  Below are some considerations.</w:t>
      </w:r>
    </w:p>
    <w:p w14:paraId="7C362F69" w14:textId="19C22626" w:rsidR="006D21CA" w:rsidRDefault="006D21CA" w:rsidP="006D21CA">
      <w:pPr>
        <w:pStyle w:val="ListParagraph"/>
        <w:numPr>
          <w:ilvl w:val="2"/>
          <w:numId w:val="4"/>
        </w:numPr>
        <w:spacing w:after="0"/>
      </w:pPr>
      <w:r>
        <w:t>Added diseases/conditions</w:t>
      </w:r>
    </w:p>
    <w:p w14:paraId="14B2694C" w14:textId="5C1B5B04" w:rsidR="006D21CA" w:rsidRDefault="006D21CA" w:rsidP="006D21CA">
      <w:pPr>
        <w:pStyle w:val="ListParagraph"/>
        <w:numPr>
          <w:ilvl w:val="2"/>
          <w:numId w:val="4"/>
        </w:numPr>
        <w:spacing w:after="0"/>
      </w:pPr>
      <w:r>
        <w:t>Protocol/policies</w:t>
      </w:r>
    </w:p>
    <w:p w14:paraId="5737A319" w14:textId="1DC43248" w:rsidR="006D21CA" w:rsidRDefault="006D21CA" w:rsidP="006D21CA">
      <w:pPr>
        <w:pStyle w:val="ListParagraph"/>
        <w:numPr>
          <w:ilvl w:val="2"/>
          <w:numId w:val="4"/>
        </w:numPr>
        <w:spacing w:after="0"/>
      </w:pPr>
      <w:r>
        <w:t>Workflows</w:t>
      </w:r>
    </w:p>
    <w:p w14:paraId="6929C8E0" w14:textId="0E0A7081" w:rsidR="006D21CA" w:rsidRDefault="006D21CA" w:rsidP="006D21CA">
      <w:pPr>
        <w:pStyle w:val="ListParagraph"/>
        <w:numPr>
          <w:ilvl w:val="1"/>
          <w:numId w:val="4"/>
        </w:numPr>
        <w:spacing w:after="0"/>
      </w:pPr>
      <w:r>
        <w:t>What additional processes or training would be needed to get to the plan goals?</w:t>
      </w:r>
    </w:p>
    <w:p w14:paraId="51169E22" w14:textId="77777777" w:rsidR="006D21CA" w:rsidRDefault="006D21CA" w:rsidP="006D21CA">
      <w:pPr>
        <w:pStyle w:val="ListParagraph"/>
        <w:spacing w:after="0"/>
        <w:ind w:left="1440"/>
      </w:pPr>
    </w:p>
    <w:p w14:paraId="5DFE9914" w14:textId="77777777" w:rsidR="00F2312F" w:rsidRPr="00F2312F" w:rsidRDefault="00F2312F" w:rsidP="00CA3447">
      <w:pPr>
        <w:spacing w:after="0"/>
      </w:pPr>
    </w:p>
    <w:p w14:paraId="64B4168D" w14:textId="77777777" w:rsidR="00366DD7" w:rsidRDefault="00366DD7"/>
    <w:sectPr w:rsidR="0036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03113"/>
    <w:multiLevelType w:val="hybridMultilevel"/>
    <w:tmpl w:val="E0A0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E5EA3"/>
    <w:multiLevelType w:val="hybridMultilevel"/>
    <w:tmpl w:val="19C05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D47A9"/>
    <w:multiLevelType w:val="hybridMultilevel"/>
    <w:tmpl w:val="E6A2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C077A"/>
    <w:multiLevelType w:val="hybridMultilevel"/>
    <w:tmpl w:val="EBC4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77E57"/>
    <w:multiLevelType w:val="hybridMultilevel"/>
    <w:tmpl w:val="3D02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22A96"/>
    <w:multiLevelType w:val="hybridMultilevel"/>
    <w:tmpl w:val="9C7C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A1216"/>
    <w:multiLevelType w:val="hybridMultilevel"/>
    <w:tmpl w:val="FF62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408994">
    <w:abstractNumId w:val="6"/>
  </w:num>
  <w:num w:numId="2" w16cid:durableId="1053427687">
    <w:abstractNumId w:val="4"/>
  </w:num>
  <w:num w:numId="3" w16cid:durableId="514658357">
    <w:abstractNumId w:val="5"/>
  </w:num>
  <w:num w:numId="4" w16cid:durableId="163252084">
    <w:abstractNumId w:val="1"/>
  </w:num>
  <w:num w:numId="5" w16cid:durableId="1584414812">
    <w:abstractNumId w:val="2"/>
  </w:num>
  <w:num w:numId="6" w16cid:durableId="1838381277">
    <w:abstractNumId w:val="0"/>
  </w:num>
  <w:num w:numId="7" w16cid:durableId="852644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D7"/>
    <w:rsid w:val="00033A15"/>
    <w:rsid w:val="00056217"/>
    <w:rsid w:val="001A32D4"/>
    <w:rsid w:val="00366DD7"/>
    <w:rsid w:val="00534645"/>
    <w:rsid w:val="006D21CA"/>
    <w:rsid w:val="0087658B"/>
    <w:rsid w:val="00B75036"/>
    <w:rsid w:val="00CA3447"/>
    <w:rsid w:val="00D11796"/>
    <w:rsid w:val="00D53EF5"/>
    <w:rsid w:val="00DB424D"/>
    <w:rsid w:val="00ED46C4"/>
    <w:rsid w:val="00F2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FFCA"/>
  <w15:chartTrackingRefBased/>
  <w15:docId w15:val="{DF31B8BA-2147-4DE7-9EA6-D7B1543D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D7"/>
  </w:style>
  <w:style w:type="paragraph" w:styleId="Heading1">
    <w:name w:val="heading 1"/>
    <w:basedOn w:val="Normal"/>
    <w:next w:val="Normal"/>
    <w:link w:val="Heading1Char"/>
    <w:uiPriority w:val="9"/>
    <w:qFormat/>
    <w:rsid w:val="00366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DD7"/>
    <w:rPr>
      <w:rFonts w:eastAsiaTheme="majorEastAsia" w:cstheme="majorBidi"/>
      <w:color w:val="272727" w:themeColor="text1" w:themeTint="D8"/>
    </w:rPr>
  </w:style>
  <w:style w:type="paragraph" w:styleId="Title">
    <w:name w:val="Title"/>
    <w:basedOn w:val="Normal"/>
    <w:next w:val="Normal"/>
    <w:link w:val="TitleChar"/>
    <w:uiPriority w:val="10"/>
    <w:qFormat/>
    <w:rsid w:val="00366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DD7"/>
    <w:pPr>
      <w:spacing w:before="160"/>
      <w:jc w:val="center"/>
    </w:pPr>
    <w:rPr>
      <w:i/>
      <w:iCs/>
      <w:color w:val="404040" w:themeColor="text1" w:themeTint="BF"/>
    </w:rPr>
  </w:style>
  <w:style w:type="character" w:customStyle="1" w:styleId="QuoteChar">
    <w:name w:val="Quote Char"/>
    <w:basedOn w:val="DefaultParagraphFont"/>
    <w:link w:val="Quote"/>
    <w:uiPriority w:val="29"/>
    <w:rsid w:val="00366DD7"/>
    <w:rPr>
      <w:i/>
      <w:iCs/>
      <w:color w:val="404040" w:themeColor="text1" w:themeTint="BF"/>
    </w:rPr>
  </w:style>
  <w:style w:type="paragraph" w:styleId="ListParagraph">
    <w:name w:val="List Paragraph"/>
    <w:basedOn w:val="Normal"/>
    <w:uiPriority w:val="34"/>
    <w:qFormat/>
    <w:rsid w:val="00366DD7"/>
    <w:pPr>
      <w:ind w:left="720"/>
      <w:contextualSpacing/>
    </w:pPr>
  </w:style>
  <w:style w:type="character" w:styleId="IntenseEmphasis">
    <w:name w:val="Intense Emphasis"/>
    <w:basedOn w:val="DefaultParagraphFont"/>
    <w:uiPriority w:val="21"/>
    <w:qFormat/>
    <w:rsid w:val="00366DD7"/>
    <w:rPr>
      <w:i/>
      <w:iCs/>
      <w:color w:val="0F4761" w:themeColor="accent1" w:themeShade="BF"/>
    </w:rPr>
  </w:style>
  <w:style w:type="paragraph" w:styleId="IntenseQuote">
    <w:name w:val="Intense Quote"/>
    <w:basedOn w:val="Normal"/>
    <w:next w:val="Normal"/>
    <w:link w:val="IntenseQuoteChar"/>
    <w:uiPriority w:val="30"/>
    <w:qFormat/>
    <w:rsid w:val="00366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DD7"/>
    <w:rPr>
      <w:i/>
      <w:iCs/>
      <w:color w:val="0F4761" w:themeColor="accent1" w:themeShade="BF"/>
    </w:rPr>
  </w:style>
  <w:style w:type="character" w:styleId="IntenseReference">
    <w:name w:val="Intense Reference"/>
    <w:basedOn w:val="DefaultParagraphFont"/>
    <w:uiPriority w:val="32"/>
    <w:qFormat/>
    <w:rsid w:val="00366D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21C9A5117254694A8AB075509289D" ma:contentTypeVersion="8" ma:contentTypeDescription="Create a new document." ma:contentTypeScope="" ma:versionID="a3a4979355e78ba592475273f07de005">
  <xsd:schema xmlns:xsd="http://www.w3.org/2001/XMLSchema" xmlns:xs="http://www.w3.org/2001/XMLSchema" xmlns:p="http://schemas.microsoft.com/office/2006/metadata/properties" xmlns:ns3="60838b3f-5c54-4aa6-8832-d5132c49beea" xmlns:ns4="39dcfca6-0a9e-43e8-a378-6fbe9a62d61c" targetNamespace="http://schemas.microsoft.com/office/2006/metadata/properties" ma:root="true" ma:fieldsID="ec13b7567095ea56d6689d416ddc06a6" ns3:_="" ns4:_="">
    <xsd:import namespace="60838b3f-5c54-4aa6-8832-d5132c49beea"/>
    <xsd:import namespace="39dcfca6-0a9e-43e8-a378-6fbe9a62d61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38b3f-5c54-4aa6-8832-d5132c49b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cfca6-0a9e-43e8-a378-6fbe9a62d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838b3f-5c54-4aa6-8832-d5132c49beea" xsi:nil="true"/>
  </documentManagement>
</p:properties>
</file>

<file path=customXml/itemProps1.xml><?xml version="1.0" encoding="utf-8"?>
<ds:datastoreItem xmlns:ds="http://schemas.openxmlformats.org/officeDocument/2006/customXml" ds:itemID="{C7C1A522-A757-42CB-AAA3-0FE0433A2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38b3f-5c54-4aa6-8832-d5132c49beea"/>
    <ds:schemaRef ds:uri="39dcfca6-0a9e-43e8-a378-6fbe9a62d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E3255-07BE-4DB2-8F95-68D5BE3C6CF7}">
  <ds:schemaRefs>
    <ds:schemaRef ds:uri="http://schemas.microsoft.com/sharepoint/v3/contenttype/forms"/>
  </ds:schemaRefs>
</ds:datastoreItem>
</file>

<file path=customXml/itemProps3.xml><?xml version="1.0" encoding="utf-8"?>
<ds:datastoreItem xmlns:ds="http://schemas.openxmlformats.org/officeDocument/2006/customXml" ds:itemID="{DE04BC16-5D3C-4793-9550-902CB8FFEB55}">
  <ds:schemaRefs>
    <ds:schemaRef ds:uri="http://schemas.microsoft.com/office/2006/metadata/properties"/>
    <ds:schemaRef ds:uri="http://schemas.microsoft.com/office/infopath/2007/PartnerControls"/>
    <ds:schemaRef ds:uri="60838b3f-5c54-4aa6-8832-d5132c49bee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Vos</dc:creator>
  <cp:keywords/>
  <dc:description/>
  <cp:lastModifiedBy>Sue Vos</cp:lastModifiedBy>
  <cp:revision>2</cp:revision>
  <dcterms:created xsi:type="dcterms:W3CDTF">2024-12-06T19:02:00Z</dcterms:created>
  <dcterms:modified xsi:type="dcterms:W3CDTF">2024-12-06T19:02:00Z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0x010100E1A21C9A5117254694A8AB075509289D</vt:lpwstr>
  </property>
</Properties>
</file>