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4B56B" w14:textId="7BE46F30" w:rsidR="00A541A5" w:rsidRDefault="009D5D36" w:rsidP="00A541A5">
      <w:pPr>
        <w:spacing w:before="0" w:after="0"/>
        <w:jc w:val="center"/>
        <w:rPr>
          <w:rFonts w:ascii="Arial Black" w:hAnsi="Arial Black"/>
          <w:sz w:val="48"/>
        </w:rPr>
      </w:pPr>
      <w:r>
        <w:rPr>
          <w:rFonts w:ascii="Arial Black" w:hAnsi="Arial Black"/>
          <w:sz w:val="48"/>
        </w:rPr>
        <w:t>TREATING PAIN &amp; ADDICTION</w:t>
      </w:r>
    </w:p>
    <w:p w14:paraId="5B07CBD0" w14:textId="54C90549" w:rsidR="009D5D36" w:rsidRPr="009D5D36" w:rsidRDefault="00A541A5" w:rsidP="009D5D36">
      <w:pPr>
        <w:spacing w:before="0" w:after="0"/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sz w:val="36"/>
        </w:rPr>
        <w:t>Part One – February 16</w:t>
      </w:r>
      <w:r w:rsidRPr="00A541A5">
        <w:rPr>
          <w:rFonts w:ascii="Arial Black" w:hAnsi="Arial Black"/>
          <w:sz w:val="36"/>
          <w:vertAlign w:val="superscript"/>
        </w:rPr>
        <w:t>th</w:t>
      </w:r>
      <w:r>
        <w:rPr>
          <w:rFonts w:ascii="Arial Black" w:hAnsi="Arial Black"/>
          <w:sz w:val="36"/>
        </w:rPr>
        <w:t>, 2021</w:t>
      </w:r>
    </w:p>
    <w:p w14:paraId="5522E3F2" w14:textId="46567CDE" w:rsidR="004970BF" w:rsidRDefault="009D5D36" w:rsidP="009D5D36">
      <w:pPr>
        <w:spacing w:before="0" w:after="0"/>
        <w:jc w:val="center"/>
        <w:rPr>
          <w:rFonts w:ascii="Arial Black" w:hAnsi="Arial Black"/>
          <w:sz w:val="48"/>
        </w:rPr>
      </w:pPr>
      <w:r>
        <w:rPr>
          <w:rFonts w:ascii="Arial Black" w:hAnsi="Arial Black"/>
          <w:sz w:val="48"/>
        </w:rPr>
        <w:t>E</w:t>
      </w:r>
      <w:r w:rsidR="004970BF" w:rsidRPr="004970BF">
        <w:rPr>
          <w:rFonts w:ascii="Arial Black" w:hAnsi="Arial Black"/>
          <w:sz w:val="48"/>
        </w:rPr>
        <w:t>VENT SCHEDULE</w:t>
      </w:r>
    </w:p>
    <w:p w14:paraId="45B7B70D" w14:textId="4D0FE1FF" w:rsidR="00336009" w:rsidRDefault="00336009" w:rsidP="0056416A">
      <w:pPr>
        <w:spacing w:before="0" w:after="0"/>
        <w:ind w:left="0" w:right="0"/>
        <w:rPr>
          <w:rFonts w:ascii="Arial Black" w:hAnsi="Arial Black"/>
          <w:sz w:val="36"/>
        </w:rPr>
      </w:pPr>
      <w:r w:rsidRPr="00EE39F3">
        <w:rPr>
          <w:noProof/>
          <w:sz w:val="10"/>
        </w:rPr>
        <w:drawing>
          <wp:anchor distT="0" distB="0" distL="114300" distR="114300" simplePos="0" relativeHeight="251713536" behindDoc="0" locked="0" layoutInCell="1" allowOverlap="1" wp14:anchorId="05004B6E" wp14:editId="755DDB1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111250" cy="525145"/>
            <wp:effectExtent l="0" t="0" r="0" b="825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Logo Mi-CCSI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8F9EA5" w14:textId="739C44FF" w:rsidR="0056416A" w:rsidRPr="00C10B59" w:rsidRDefault="0056416A" w:rsidP="0056416A">
      <w:pPr>
        <w:spacing w:before="0" w:after="0"/>
        <w:ind w:left="0" w:right="0"/>
        <w:rPr>
          <w:rFonts w:ascii="Arial Black" w:hAnsi="Arial Black"/>
          <w:sz w:val="36"/>
        </w:rPr>
      </w:pPr>
    </w:p>
    <w:p w14:paraId="3EC5F0B7" w14:textId="04AC3737" w:rsidR="004970BF" w:rsidRDefault="004970BF" w:rsidP="00D75041">
      <w:pPr>
        <w:pStyle w:val="NoSpacing"/>
        <w:tabs>
          <w:tab w:val="left" w:pos="8790"/>
        </w:tabs>
        <w:spacing w:before="0"/>
        <w:rPr>
          <w:sz w:val="12"/>
        </w:rPr>
      </w:pPr>
    </w:p>
    <w:p w14:paraId="5210A7AF" w14:textId="15C02D13" w:rsidR="00AB378D" w:rsidRDefault="00AB378D" w:rsidP="00A541A5">
      <w:pPr>
        <w:pStyle w:val="NoSpacing"/>
        <w:tabs>
          <w:tab w:val="left" w:pos="8790"/>
        </w:tabs>
        <w:spacing w:before="0"/>
        <w:ind w:left="0"/>
        <w:rPr>
          <w:sz w:val="12"/>
        </w:rPr>
      </w:pPr>
      <w:r>
        <w:rPr>
          <w:sz w:val="12"/>
        </w:rPr>
        <w:tab/>
      </w:r>
    </w:p>
    <w:tbl>
      <w:tblPr>
        <w:tblStyle w:val="TableGrid1"/>
        <w:tblpPr w:leftFromText="187" w:rightFromText="187" w:vertAnchor="text" w:horzAnchor="margin" w:tblpY="1"/>
        <w:tblW w:w="5000" w:type="pct"/>
        <w:tblBorders>
          <w:top w:val="dotted" w:sz="4" w:space="0" w:color="572111" w:themeColor="accent2"/>
          <w:left w:val="dotted" w:sz="4" w:space="0" w:color="572111" w:themeColor="accent2"/>
          <w:bottom w:val="dotted" w:sz="4" w:space="0" w:color="572111" w:themeColor="accent2"/>
          <w:right w:val="dotted" w:sz="4" w:space="0" w:color="572111" w:themeColor="accent2"/>
          <w:insideH w:val="dotted" w:sz="4" w:space="0" w:color="572111" w:themeColor="accent2"/>
          <w:insideV w:val="dotted" w:sz="4" w:space="0" w:color="572111" w:themeColor="accent2"/>
        </w:tblBorders>
        <w:tblLook w:val="04A0" w:firstRow="1" w:lastRow="0" w:firstColumn="1" w:lastColumn="0" w:noHBand="0" w:noVBand="1"/>
      </w:tblPr>
      <w:tblGrid>
        <w:gridCol w:w="2425"/>
        <w:gridCol w:w="4411"/>
        <w:gridCol w:w="4818"/>
      </w:tblGrid>
      <w:tr w:rsidR="00A541A5" w:rsidRPr="00A541A5" w14:paraId="62FD85E9" w14:textId="77777777" w:rsidTr="00A541A5">
        <w:trPr>
          <w:trHeight w:val="648"/>
        </w:trPr>
        <w:tc>
          <w:tcPr>
            <w:tcW w:w="1040" w:type="pct"/>
            <w:shd w:val="clear" w:color="auto" w:fill="auto"/>
            <w:vAlign w:val="center"/>
          </w:tcPr>
          <w:p w14:paraId="5685162B" w14:textId="25DEE691" w:rsidR="00A541A5" w:rsidRPr="00A541A5" w:rsidRDefault="00A541A5" w:rsidP="00A541A5">
            <w:pPr>
              <w:rPr>
                <w:rFonts w:ascii="Corbel" w:eastAsia="Calibri" w:hAnsi="Corbel" w:cs="Arial"/>
                <w:b/>
                <w:color w:val="572111" w:themeColor="text2"/>
                <w:sz w:val="28"/>
              </w:rPr>
            </w:pPr>
            <w:r w:rsidRPr="00A541A5">
              <w:rPr>
                <w:rFonts w:ascii="Corbel" w:eastAsia="Calibri" w:hAnsi="Corbel" w:cs="Arial"/>
                <w:b/>
                <w:color w:val="572111" w:themeColor="text2"/>
                <w:sz w:val="28"/>
              </w:rPr>
              <w:t>7:30-8:00 AM</w:t>
            </w:r>
          </w:p>
        </w:tc>
        <w:tc>
          <w:tcPr>
            <w:tcW w:w="1892" w:type="pct"/>
            <w:shd w:val="clear" w:color="auto" w:fill="auto"/>
            <w:vAlign w:val="center"/>
          </w:tcPr>
          <w:p w14:paraId="4AB04723" w14:textId="4FEE0CFD" w:rsidR="00A541A5" w:rsidRPr="00A541A5" w:rsidRDefault="00E80212" w:rsidP="00A541A5">
            <w:pPr>
              <w:rPr>
                <w:rFonts w:ascii="Corbel" w:eastAsia="Calibri" w:hAnsi="Corbel" w:cs="Arial"/>
                <w:b/>
                <w:color w:val="572111" w:themeColor="text2"/>
                <w:sz w:val="28"/>
              </w:rPr>
            </w:pPr>
            <w:r>
              <w:rPr>
                <w:rFonts w:ascii="Corbel" w:eastAsia="Calibri" w:hAnsi="Corbel" w:cs="Arial"/>
                <w:b/>
                <w:color w:val="572111" w:themeColor="text2"/>
                <w:sz w:val="28"/>
              </w:rPr>
              <w:t>Zoom open &amp; registration confirmation</w:t>
            </w:r>
            <w:r w:rsidR="00A541A5" w:rsidRPr="00A541A5">
              <w:rPr>
                <w:rFonts w:ascii="Corbel" w:eastAsia="Calibri" w:hAnsi="Corbel" w:cs="Arial"/>
                <w:b/>
                <w:color w:val="572111" w:themeColor="text2"/>
                <w:sz w:val="28"/>
              </w:rPr>
              <w:t xml:space="preserve"> </w:t>
            </w:r>
            <w:r w:rsidR="00A541A5" w:rsidRPr="00A541A5">
              <w:rPr>
                <w:rFonts w:ascii="Corbel" w:eastAsia="Calibri" w:hAnsi="Corbel" w:cs="Arial"/>
                <w:b/>
                <w:color w:val="572111"/>
                <w:sz w:val="28"/>
              </w:rPr>
              <w:t>(virtual sign-in)</w:t>
            </w:r>
          </w:p>
        </w:tc>
        <w:tc>
          <w:tcPr>
            <w:tcW w:w="2067" w:type="pct"/>
            <w:vAlign w:val="center"/>
          </w:tcPr>
          <w:p w14:paraId="67A5E98C" w14:textId="3912698A" w:rsidR="00A541A5" w:rsidRPr="00A541A5" w:rsidRDefault="00A541A5" w:rsidP="00A541A5">
            <w:pPr>
              <w:rPr>
                <w:rFonts w:ascii="Corbel" w:eastAsia="Calibri" w:hAnsi="Corbel" w:cs="Arial"/>
                <w:b/>
                <w:sz w:val="28"/>
              </w:rPr>
            </w:pPr>
          </w:p>
        </w:tc>
      </w:tr>
      <w:tr w:rsidR="00A541A5" w:rsidRPr="00A541A5" w14:paraId="7D84CFFA" w14:textId="77777777" w:rsidTr="00A541A5">
        <w:trPr>
          <w:trHeight w:val="648"/>
        </w:trPr>
        <w:tc>
          <w:tcPr>
            <w:tcW w:w="1040" w:type="pct"/>
            <w:shd w:val="clear" w:color="auto" w:fill="auto"/>
            <w:vAlign w:val="center"/>
          </w:tcPr>
          <w:p w14:paraId="3307249F" w14:textId="38D65297" w:rsidR="00A541A5" w:rsidRPr="00A541A5" w:rsidRDefault="00A541A5" w:rsidP="00A541A5">
            <w:pPr>
              <w:rPr>
                <w:rFonts w:ascii="Corbel" w:eastAsia="Calibri" w:hAnsi="Corbel" w:cs="Arial"/>
                <w:b/>
                <w:color w:val="572111" w:themeColor="text2"/>
                <w:sz w:val="28"/>
              </w:rPr>
            </w:pPr>
            <w:r w:rsidRPr="00A541A5">
              <w:rPr>
                <w:rFonts w:ascii="Corbel" w:eastAsia="Calibri" w:hAnsi="Corbel" w:cs="Arial"/>
                <w:b/>
                <w:color w:val="572111" w:themeColor="text2"/>
                <w:sz w:val="28"/>
              </w:rPr>
              <w:t>8:00-8:10 AM</w:t>
            </w:r>
          </w:p>
        </w:tc>
        <w:tc>
          <w:tcPr>
            <w:tcW w:w="1892" w:type="pct"/>
            <w:shd w:val="clear" w:color="auto" w:fill="auto"/>
            <w:vAlign w:val="center"/>
          </w:tcPr>
          <w:p w14:paraId="3414AD99" w14:textId="3C568E1A" w:rsidR="00A541A5" w:rsidRPr="00A541A5" w:rsidRDefault="00E80212" w:rsidP="00A541A5">
            <w:pPr>
              <w:rPr>
                <w:rFonts w:ascii="Corbel" w:eastAsia="Calibri" w:hAnsi="Corbel" w:cs="Arial"/>
                <w:b/>
                <w:color w:val="572111" w:themeColor="text2"/>
                <w:sz w:val="28"/>
              </w:rPr>
            </w:pPr>
            <w:r>
              <w:rPr>
                <w:rFonts w:ascii="Corbel" w:eastAsia="Calibri" w:hAnsi="Corbel" w:cs="Arial"/>
                <w:b/>
                <w:color w:val="572111" w:themeColor="text2"/>
                <w:sz w:val="28"/>
              </w:rPr>
              <w:t>Welcome &amp; introductions</w:t>
            </w:r>
          </w:p>
        </w:tc>
        <w:tc>
          <w:tcPr>
            <w:tcW w:w="2067" w:type="pct"/>
            <w:shd w:val="clear" w:color="auto" w:fill="auto"/>
            <w:vAlign w:val="center"/>
          </w:tcPr>
          <w:p w14:paraId="18548526" w14:textId="77777777" w:rsidR="00A541A5" w:rsidRPr="00A541A5" w:rsidRDefault="00A541A5" w:rsidP="00A541A5">
            <w:pPr>
              <w:rPr>
                <w:rFonts w:ascii="Corbel" w:eastAsia="Calibri" w:hAnsi="Corbel" w:cs="Arial"/>
                <w:b/>
                <w:sz w:val="28"/>
              </w:rPr>
            </w:pPr>
          </w:p>
        </w:tc>
      </w:tr>
      <w:tr w:rsidR="00A541A5" w:rsidRPr="00A541A5" w14:paraId="269BF4AB" w14:textId="77777777" w:rsidTr="00A541A5">
        <w:trPr>
          <w:trHeight w:val="648"/>
        </w:trPr>
        <w:tc>
          <w:tcPr>
            <w:tcW w:w="1040" w:type="pct"/>
            <w:shd w:val="clear" w:color="auto" w:fill="auto"/>
            <w:vAlign w:val="center"/>
          </w:tcPr>
          <w:p w14:paraId="6B2BAD78" w14:textId="549878F9" w:rsidR="00A541A5" w:rsidRPr="00A541A5" w:rsidRDefault="00A541A5" w:rsidP="00A541A5">
            <w:pPr>
              <w:rPr>
                <w:rFonts w:ascii="Corbel" w:eastAsia="Calibri" w:hAnsi="Corbel" w:cs="Arial"/>
                <w:b/>
                <w:color w:val="572111" w:themeColor="text2"/>
                <w:sz w:val="28"/>
              </w:rPr>
            </w:pPr>
            <w:r w:rsidRPr="00A541A5">
              <w:rPr>
                <w:rFonts w:ascii="Corbel" w:eastAsia="Calibri" w:hAnsi="Corbel" w:cs="Arial"/>
                <w:b/>
                <w:color w:val="572111" w:themeColor="text2"/>
                <w:sz w:val="28"/>
              </w:rPr>
              <w:t>8:10-8:55 AM</w:t>
            </w:r>
          </w:p>
        </w:tc>
        <w:tc>
          <w:tcPr>
            <w:tcW w:w="1892" w:type="pct"/>
            <w:shd w:val="clear" w:color="auto" w:fill="auto"/>
            <w:vAlign w:val="center"/>
          </w:tcPr>
          <w:p w14:paraId="6C65C174" w14:textId="77777777" w:rsidR="00E80212" w:rsidRDefault="00A541A5" w:rsidP="00A541A5">
            <w:pPr>
              <w:rPr>
                <w:rFonts w:ascii="Corbel" w:eastAsia="Calibri" w:hAnsi="Corbel" w:cs="Arial"/>
                <w:b/>
                <w:color w:val="572111" w:themeColor="text2"/>
                <w:sz w:val="28"/>
              </w:rPr>
            </w:pPr>
            <w:r w:rsidRPr="00A541A5">
              <w:rPr>
                <w:rFonts w:ascii="Corbel" w:eastAsia="Calibri" w:hAnsi="Corbel" w:cs="Arial"/>
                <w:b/>
                <w:color w:val="572111" w:themeColor="text2"/>
                <w:sz w:val="28"/>
              </w:rPr>
              <w:t xml:space="preserve">Biomedical aspects of pain management  </w:t>
            </w:r>
          </w:p>
          <w:p w14:paraId="00C76081" w14:textId="5F376D37" w:rsidR="00A541A5" w:rsidRPr="00A541A5" w:rsidRDefault="00A541A5" w:rsidP="00A541A5">
            <w:pPr>
              <w:rPr>
                <w:rFonts w:ascii="Corbel" w:eastAsia="Calibri" w:hAnsi="Corbel" w:cs="Arial"/>
                <w:b/>
                <w:color w:val="572111" w:themeColor="text2"/>
                <w:sz w:val="28"/>
              </w:rPr>
            </w:pPr>
            <w:r w:rsidRPr="00A541A5">
              <w:rPr>
                <w:rFonts w:ascii="Corbel" w:eastAsia="Calibri" w:hAnsi="Corbel" w:cs="Arial"/>
                <w:b/>
                <w:color w:val="572111" w:themeColor="text2"/>
                <w:sz w:val="28"/>
              </w:rPr>
              <w:t>DANIEL CLAUW, MD</w:t>
            </w:r>
          </w:p>
        </w:tc>
        <w:tc>
          <w:tcPr>
            <w:tcW w:w="2067" w:type="pct"/>
            <w:vAlign w:val="center"/>
          </w:tcPr>
          <w:p w14:paraId="7BCDF0CD" w14:textId="6D1947CC" w:rsidR="00A541A5" w:rsidRPr="00A541A5" w:rsidRDefault="00A541A5" w:rsidP="00A541A5">
            <w:pPr>
              <w:rPr>
                <w:rFonts w:ascii="Corbel" w:eastAsia="Calibri" w:hAnsi="Corbel" w:cs="Arial"/>
                <w:b/>
                <w:color w:val="572111" w:themeColor="text2"/>
                <w:sz w:val="28"/>
              </w:rPr>
            </w:pPr>
            <w:r w:rsidRPr="00A541A5">
              <w:rPr>
                <w:rFonts w:ascii="Corbel" w:hAnsi="Corbel"/>
                <w:color w:val="572111" w:themeColor="text2"/>
                <w:sz w:val="28"/>
              </w:rPr>
              <w:t>Describe the variable clinical presentations of chronic pain.</w:t>
            </w:r>
          </w:p>
        </w:tc>
      </w:tr>
      <w:tr w:rsidR="00A541A5" w:rsidRPr="00A541A5" w14:paraId="7073A063" w14:textId="77777777" w:rsidTr="00A541A5">
        <w:trPr>
          <w:trHeight w:val="648"/>
        </w:trPr>
        <w:tc>
          <w:tcPr>
            <w:tcW w:w="1040" w:type="pct"/>
            <w:shd w:val="clear" w:color="auto" w:fill="auto"/>
            <w:vAlign w:val="center"/>
          </w:tcPr>
          <w:p w14:paraId="4805FD71" w14:textId="798AE6AE" w:rsidR="00A541A5" w:rsidRPr="00A541A5" w:rsidRDefault="00A541A5" w:rsidP="00A541A5">
            <w:pPr>
              <w:rPr>
                <w:rFonts w:ascii="Corbel" w:eastAsia="Calibri" w:hAnsi="Corbel" w:cs="Arial"/>
                <w:b/>
                <w:color w:val="572111" w:themeColor="text2"/>
                <w:sz w:val="28"/>
              </w:rPr>
            </w:pPr>
            <w:r w:rsidRPr="00A541A5">
              <w:rPr>
                <w:rFonts w:ascii="Corbel" w:eastAsia="Calibri" w:hAnsi="Corbel" w:cs="Arial"/>
                <w:b/>
                <w:color w:val="572111" w:themeColor="text2"/>
                <w:sz w:val="28"/>
              </w:rPr>
              <w:t>8:55-9:45 AM</w:t>
            </w:r>
          </w:p>
        </w:tc>
        <w:tc>
          <w:tcPr>
            <w:tcW w:w="1892" w:type="pct"/>
            <w:shd w:val="clear" w:color="auto" w:fill="auto"/>
            <w:vAlign w:val="center"/>
          </w:tcPr>
          <w:p w14:paraId="6144B599" w14:textId="77777777" w:rsidR="00A541A5" w:rsidRPr="00A541A5" w:rsidRDefault="00A541A5" w:rsidP="00A541A5">
            <w:pPr>
              <w:rPr>
                <w:rFonts w:ascii="Corbel" w:eastAsia="Calibri" w:hAnsi="Corbel" w:cs="Arial"/>
                <w:b/>
                <w:color w:val="572111" w:themeColor="text2"/>
                <w:sz w:val="28"/>
              </w:rPr>
            </w:pPr>
            <w:r w:rsidRPr="00A541A5">
              <w:rPr>
                <w:rFonts w:ascii="Corbel" w:eastAsia="Calibri" w:hAnsi="Corbel" w:cs="Arial"/>
                <w:b/>
                <w:color w:val="572111" w:themeColor="text2"/>
                <w:sz w:val="28"/>
              </w:rPr>
              <w:t xml:space="preserve">Biopsychosocial aspects of pain management </w:t>
            </w:r>
          </w:p>
          <w:p w14:paraId="1BEB2C7A" w14:textId="23F79B9B" w:rsidR="00A541A5" w:rsidRPr="00A541A5" w:rsidRDefault="00A541A5" w:rsidP="00A541A5">
            <w:pPr>
              <w:rPr>
                <w:rFonts w:ascii="Corbel" w:eastAsia="Calibri" w:hAnsi="Corbel" w:cs="Arial"/>
                <w:b/>
                <w:color w:val="572111" w:themeColor="text2"/>
                <w:sz w:val="28"/>
              </w:rPr>
            </w:pPr>
            <w:r w:rsidRPr="00A541A5">
              <w:rPr>
                <w:rFonts w:ascii="Corbel" w:eastAsia="Calibri" w:hAnsi="Corbel" w:cs="Arial"/>
                <w:b/>
                <w:color w:val="572111" w:themeColor="text2"/>
                <w:sz w:val="28"/>
              </w:rPr>
              <w:t>DAVID WILLIAMS, PhD</w:t>
            </w:r>
          </w:p>
        </w:tc>
        <w:tc>
          <w:tcPr>
            <w:tcW w:w="2067" w:type="pct"/>
            <w:vAlign w:val="center"/>
          </w:tcPr>
          <w:p w14:paraId="28160968" w14:textId="7DE449AD" w:rsidR="00A541A5" w:rsidRPr="00A541A5" w:rsidRDefault="00A541A5" w:rsidP="00A541A5">
            <w:pPr>
              <w:rPr>
                <w:rFonts w:ascii="Corbel" w:eastAsia="Calibri" w:hAnsi="Corbel" w:cs="Arial"/>
                <w:b/>
                <w:color w:val="572111" w:themeColor="text2"/>
                <w:sz w:val="28"/>
              </w:rPr>
            </w:pPr>
            <w:r w:rsidRPr="00A541A5">
              <w:rPr>
                <w:rFonts w:ascii="Corbel" w:hAnsi="Corbel"/>
                <w:color w:val="572111" w:themeColor="text2"/>
                <w:sz w:val="28"/>
              </w:rPr>
              <w:t>Describe evidence-based therapies for the treatment of chronic pain.</w:t>
            </w:r>
          </w:p>
        </w:tc>
      </w:tr>
      <w:tr w:rsidR="00A541A5" w:rsidRPr="00A541A5" w14:paraId="4A3397E1" w14:textId="77777777" w:rsidTr="00A541A5">
        <w:trPr>
          <w:trHeight w:val="648"/>
        </w:trPr>
        <w:tc>
          <w:tcPr>
            <w:tcW w:w="1040" w:type="pct"/>
            <w:shd w:val="clear" w:color="auto" w:fill="auto"/>
            <w:vAlign w:val="center"/>
          </w:tcPr>
          <w:p w14:paraId="1EDCEC5B" w14:textId="6160B32E" w:rsidR="00A541A5" w:rsidRPr="00A541A5" w:rsidRDefault="00A541A5" w:rsidP="00A541A5">
            <w:pPr>
              <w:rPr>
                <w:rFonts w:ascii="Corbel" w:eastAsia="Calibri" w:hAnsi="Corbel" w:cs="Arial"/>
                <w:b/>
                <w:color w:val="572111" w:themeColor="text2"/>
                <w:sz w:val="28"/>
              </w:rPr>
            </w:pPr>
            <w:r w:rsidRPr="00A541A5">
              <w:rPr>
                <w:rFonts w:ascii="Corbel" w:eastAsia="Calibri" w:hAnsi="Corbel" w:cs="Arial"/>
                <w:b/>
                <w:color w:val="572111" w:themeColor="text2"/>
                <w:sz w:val="28"/>
              </w:rPr>
              <w:t xml:space="preserve">9:45-10:00 AM </w:t>
            </w:r>
          </w:p>
        </w:tc>
        <w:tc>
          <w:tcPr>
            <w:tcW w:w="1892" w:type="pct"/>
            <w:vAlign w:val="center"/>
          </w:tcPr>
          <w:p w14:paraId="1C64123D" w14:textId="77777777" w:rsidR="00A541A5" w:rsidRPr="00A541A5" w:rsidRDefault="00A541A5" w:rsidP="00A541A5">
            <w:pPr>
              <w:rPr>
                <w:rFonts w:ascii="Aharoni" w:eastAsia="Aharoni" w:hAnsi="Aharoni" w:cs="Aharoni"/>
                <w:b/>
                <w:color w:val="572111" w:themeColor="text2"/>
                <w:sz w:val="28"/>
                <w:lang w:bidi="en-US"/>
              </w:rPr>
            </w:pPr>
            <w:r w:rsidRPr="00A541A5">
              <w:rPr>
                <w:rFonts w:ascii="Corbel" w:eastAsia="Calibri" w:hAnsi="Corbel" w:cs="Arial"/>
                <w:b/>
                <w:color w:val="572111" w:themeColor="text2"/>
                <w:sz w:val="28"/>
              </w:rPr>
              <w:t>BREAK (15 minutes)</w:t>
            </w:r>
          </w:p>
        </w:tc>
        <w:tc>
          <w:tcPr>
            <w:tcW w:w="2067" w:type="pct"/>
            <w:shd w:val="clear" w:color="auto" w:fill="auto"/>
            <w:vAlign w:val="center"/>
          </w:tcPr>
          <w:p w14:paraId="461C63F5" w14:textId="77777777" w:rsidR="00A541A5" w:rsidRPr="00A541A5" w:rsidRDefault="00A541A5" w:rsidP="00A541A5">
            <w:pPr>
              <w:rPr>
                <w:rFonts w:ascii="Corbel" w:eastAsia="Calibri" w:hAnsi="Corbel" w:cs="Arial"/>
                <w:b/>
                <w:color w:val="572111" w:themeColor="text2"/>
                <w:sz w:val="28"/>
              </w:rPr>
            </w:pPr>
          </w:p>
        </w:tc>
      </w:tr>
      <w:tr w:rsidR="00A541A5" w:rsidRPr="00A541A5" w14:paraId="191F45F4" w14:textId="77777777" w:rsidTr="00A541A5">
        <w:trPr>
          <w:trHeight w:val="648"/>
        </w:trPr>
        <w:tc>
          <w:tcPr>
            <w:tcW w:w="1040" w:type="pct"/>
            <w:shd w:val="clear" w:color="auto" w:fill="auto"/>
            <w:vAlign w:val="center"/>
          </w:tcPr>
          <w:p w14:paraId="38565F77" w14:textId="335786A8" w:rsidR="00A541A5" w:rsidRPr="00A541A5" w:rsidRDefault="00A541A5" w:rsidP="00A541A5">
            <w:pPr>
              <w:rPr>
                <w:rFonts w:ascii="Corbel" w:eastAsia="Calibri" w:hAnsi="Corbel" w:cs="Arial"/>
                <w:b/>
                <w:color w:val="572111" w:themeColor="text2"/>
                <w:sz w:val="28"/>
              </w:rPr>
            </w:pPr>
            <w:r w:rsidRPr="00A541A5">
              <w:rPr>
                <w:rFonts w:ascii="Corbel" w:eastAsia="Calibri" w:hAnsi="Corbel" w:cs="Arial"/>
                <w:b/>
                <w:color w:val="572111" w:themeColor="text2"/>
                <w:sz w:val="28"/>
              </w:rPr>
              <w:t>10:00-10:45 AM</w:t>
            </w:r>
          </w:p>
        </w:tc>
        <w:tc>
          <w:tcPr>
            <w:tcW w:w="1892" w:type="pct"/>
            <w:shd w:val="clear" w:color="auto" w:fill="auto"/>
            <w:vAlign w:val="center"/>
          </w:tcPr>
          <w:p w14:paraId="10CB0B9E" w14:textId="60A6E041" w:rsidR="00A541A5" w:rsidRPr="00A541A5" w:rsidRDefault="00E80212" w:rsidP="00A541A5">
            <w:pPr>
              <w:rPr>
                <w:rFonts w:ascii="Corbel" w:eastAsia="Calibri" w:hAnsi="Corbel" w:cs="Arial"/>
                <w:b/>
                <w:color w:val="572111" w:themeColor="text2"/>
                <w:sz w:val="28"/>
              </w:rPr>
            </w:pPr>
            <w:r>
              <w:rPr>
                <w:rFonts w:ascii="Corbel" w:eastAsia="Calibri" w:hAnsi="Corbel" w:cs="Arial"/>
                <w:b/>
                <w:color w:val="572111" w:themeColor="text2"/>
                <w:sz w:val="28"/>
              </w:rPr>
              <w:t>Medication management for chronic pain: the pharmacist’s perspective.</w:t>
            </w:r>
          </w:p>
          <w:p w14:paraId="6422AE36" w14:textId="58896DCF" w:rsidR="00A541A5" w:rsidRPr="00A541A5" w:rsidRDefault="00A541A5" w:rsidP="00A541A5">
            <w:pPr>
              <w:rPr>
                <w:rFonts w:ascii="Corbel" w:eastAsia="Calibri" w:hAnsi="Corbel" w:cs="Arial"/>
                <w:b/>
                <w:color w:val="572111" w:themeColor="text2"/>
                <w:sz w:val="28"/>
              </w:rPr>
            </w:pPr>
            <w:r w:rsidRPr="00A541A5">
              <w:rPr>
                <w:rFonts w:ascii="Corbel" w:eastAsia="Calibri" w:hAnsi="Corbel" w:cs="Arial"/>
                <w:b/>
                <w:color w:val="572111" w:themeColor="text2"/>
                <w:sz w:val="28"/>
              </w:rPr>
              <w:t xml:space="preserve">CLAIRE NOLAN, PharmD </w:t>
            </w:r>
          </w:p>
        </w:tc>
        <w:tc>
          <w:tcPr>
            <w:tcW w:w="2067" w:type="pct"/>
            <w:vAlign w:val="center"/>
          </w:tcPr>
          <w:p w14:paraId="21822702" w14:textId="2B468DFE" w:rsidR="00A541A5" w:rsidRPr="00A541A5" w:rsidRDefault="00A541A5" w:rsidP="00A541A5">
            <w:pPr>
              <w:rPr>
                <w:rFonts w:ascii="Corbel" w:eastAsia="Calibri" w:hAnsi="Corbel" w:cs="Arial"/>
                <w:b/>
                <w:color w:val="572111" w:themeColor="text2"/>
                <w:sz w:val="28"/>
              </w:rPr>
            </w:pPr>
            <w:r w:rsidRPr="00A541A5">
              <w:rPr>
                <w:rFonts w:ascii="Corbel" w:eastAsia="Times New Roman" w:hAnsi="Corbel"/>
                <w:color w:val="572111" w:themeColor="text2"/>
                <w:sz w:val="28"/>
              </w:rPr>
              <w:t>Describe opportunities to optimize the expertise of the pharmacist as a member of the care team.</w:t>
            </w:r>
          </w:p>
        </w:tc>
      </w:tr>
      <w:tr w:rsidR="00A541A5" w:rsidRPr="00A541A5" w14:paraId="0AE471C0" w14:textId="77777777" w:rsidTr="00A541A5">
        <w:trPr>
          <w:trHeight w:val="648"/>
        </w:trPr>
        <w:tc>
          <w:tcPr>
            <w:tcW w:w="1040" w:type="pct"/>
            <w:shd w:val="clear" w:color="auto" w:fill="auto"/>
            <w:vAlign w:val="center"/>
          </w:tcPr>
          <w:p w14:paraId="5FCB6D64" w14:textId="23E93635" w:rsidR="00A541A5" w:rsidRPr="00A541A5" w:rsidRDefault="00A541A5" w:rsidP="00A541A5">
            <w:pPr>
              <w:rPr>
                <w:rFonts w:ascii="Corbel" w:eastAsia="Calibri" w:hAnsi="Corbel" w:cs="Arial"/>
                <w:b/>
                <w:color w:val="572111" w:themeColor="text2"/>
                <w:sz w:val="28"/>
              </w:rPr>
            </w:pPr>
            <w:r w:rsidRPr="00A541A5">
              <w:rPr>
                <w:rFonts w:ascii="Corbel" w:eastAsia="Calibri" w:hAnsi="Corbel" w:cs="Arial"/>
                <w:b/>
                <w:color w:val="572111" w:themeColor="text2"/>
                <w:sz w:val="28"/>
              </w:rPr>
              <w:t xml:space="preserve">10:45-11:30 AM </w:t>
            </w:r>
          </w:p>
        </w:tc>
        <w:tc>
          <w:tcPr>
            <w:tcW w:w="1892" w:type="pct"/>
            <w:shd w:val="clear" w:color="auto" w:fill="auto"/>
            <w:vAlign w:val="center"/>
          </w:tcPr>
          <w:p w14:paraId="06396B40" w14:textId="77777777" w:rsidR="00E80212" w:rsidRDefault="00A541A5" w:rsidP="00A541A5">
            <w:pPr>
              <w:rPr>
                <w:rFonts w:ascii="Corbel" w:eastAsia="Calibri" w:hAnsi="Corbel" w:cs="Arial"/>
                <w:b/>
                <w:color w:val="572111" w:themeColor="text2"/>
                <w:sz w:val="28"/>
              </w:rPr>
            </w:pPr>
            <w:r w:rsidRPr="00A541A5">
              <w:rPr>
                <w:rFonts w:ascii="Corbel" w:eastAsia="Calibri" w:hAnsi="Corbel" w:cs="Arial"/>
                <w:b/>
                <w:color w:val="572111" w:themeColor="text2"/>
                <w:sz w:val="28"/>
              </w:rPr>
              <w:t xml:space="preserve">Cannabinoids for pain management </w:t>
            </w:r>
          </w:p>
          <w:p w14:paraId="52D18C01" w14:textId="7CF60C0E" w:rsidR="00A541A5" w:rsidRPr="00A541A5" w:rsidRDefault="00A541A5" w:rsidP="00A541A5">
            <w:pPr>
              <w:rPr>
                <w:rFonts w:ascii="Corbel" w:eastAsia="Calibri" w:hAnsi="Corbel" w:cs="Arial"/>
                <w:b/>
                <w:color w:val="572111" w:themeColor="text2"/>
                <w:sz w:val="28"/>
              </w:rPr>
            </w:pPr>
            <w:bookmarkStart w:id="0" w:name="_GoBack"/>
            <w:bookmarkEnd w:id="0"/>
            <w:r w:rsidRPr="00A541A5">
              <w:rPr>
                <w:rFonts w:ascii="Corbel" w:eastAsia="Calibri" w:hAnsi="Corbel" w:cs="Arial"/>
                <w:b/>
                <w:color w:val="572111" w:themeColor="text2"/>
                <w:sz w:val="28"/>
              </w:rPr>
              <w:t>DANIEL CLAUW, MD</w:t>
            </w:r>
          </w:p>
        </w:tc>
        <w:tc>
          <w:tcPr>
            <w:tcW w:w="2067" w:type="pct"/>
            <w:vAlign w:val="center"/>
          </w:tcPr>
          <w:p w14:paraId="4BF4D6E2" w14:textId="34366054" w:rsidR="00A541A5" w:rsidRPr="00A541A5" w:rsidRDefault="00A541A5" w:rsidP="00A541A5">
            <w:pPr>
              <w:rPr>
                <w:rFonts w:ascii="Corbel" w:eastAsia="Calibri" w:hAnsi="Corbel" w:cs="Arial"/>
                <w:b/>
                <w:color w:val="572111" w:themeColor="text2"/>
                <w:sz w:val="28"/>
              </w:rPr>
            </w:pPr>
            <w:r w:rsidRPr="00A541A5">
              <w:rPr>
                <w:rFonts w:ascii="Corbel" w:hAnsi="Corbel"/>
                <w:color w:val="572111" w:themeColor="text2"/>
                <w:sz w:val="28"/>
              </w:rPr>
              <w:t>Explain mechanisms of action and risks associated with cannabinoids.</w:t>
            </w:r>
          </w:p>
        </w:tc>
      </w:tr>
      <w:tr w:rsidR="00A541A5" w:rsidRPr="00A541A5" w14:paraId="2C2FE840" w14:textId="77777777" w:rsidTr="00A541A5">
        <w:trPr>
          <w:trHeight w:val="648"/>
        </w:trPr>
        <w:tc>
          <w:tcPr>
            <w:tcW w:w="1040" w:type="pct"/>
            <w:shd w:val="clear" w:color="auto" w:fill="auto"/>
            <w:vAlign w:val="center"/>
          </w:tcPr>
          <w:p w14:paraId="78EC7776" w14:textId="6A30888B" w:rsidR="00A541A5" w:rsidRPr="00A541A5" w:rsidRDefault="00A541A5" w:rsidP="00A541A5">
            <w:pPr>
              <w:rPr>
                <w:rFonts w:ascii="Corbel" w:eastAsia="Calibri" w:hAnsi="Corbel" w:cs="Arial"/>
                <w:b/>
                <w:color w:val="572111" w:themeColor="text2"/>
                <w:sz w:val="28"/>
              </w:rPr>
            </w:pPr>
            <w:r w:rsidRPr="00A541A5">
              <w:rPr>
                <w:rFonts w:ascii="Corbel" w:eastAsia="Calibri" w:hAnsi="Corbel" w:cs="Arial"/>
                <w:b/>
                <w:color w:val="572111" w:themeColor="text2"/>
                <w:sz w:val="28"/>
              </w:rPr>
              <w:t>11:30 AM-12:15 PM</w:t>
            </w:r>
          </w:p>
        </w:tc>
        <w:tc>
          <w:tcPr>
            <w:tcW w:w="1892" w:type="pct"/>
            <w:shd w:val="clear" w:color="auto" w:fill="auto"/>
            <w:vAlign w:val="center"/>
          </w:tcPr>
          <w:p w14:paraId="7A63568D" w14:textId="77777777" w:rsidR="00A541A5" w:rsidRPr="00A541A5" w:rsidRDefault="00A541A5" w:rsidP="00A541A5">
            <w:pPr>
              <w:rPr>
                <w:rFonts w:ascii="Corbel" w:eastAsia="Calibri" w:hAnsi="Corbel" w:cs="Arial"/>
                <w:b/>
                <w:color w:val="572111" w:themeColor="text2"/>
                <w:sz w:val="28"/>
              </w:rPr>
            </w:pPr>
            <w:r w:rsidRPr="00A541A5">
              <w:rPr>
                <w:rFonts w:ascii="Corbel" w:eastAsia="Calibri" w:hAnsi="Corbel" w:cs="Arial"/>
                <w:b/>
                <w:color w:val="572111" w:themeColor="text2"/>
                <w:sz w:val="28"/>
              </w:rPr>
              <w:t xml:space="preserve">Differentiating between Chronic Pain &amp; Substance Use Disorder </w:t>
            </w:r>
          </w:p>
          <w:p w14:paraId="51B94607" w14:textId="1746BB06" w:rsidR="00A541A5" w:rsidRPr="00A541A5" w:rsidRDefault="00A541A5" w:rsidP="00A541A5">
            <w:pPr>
              <w:rPr>
                <w:rFonts w:ascii="Corbel" w:eastAsia="Calibri" w:hAnsi="Corbel" w:cs="Arial"/>
                <w:b/>
                <w:color w:val="572111" w:themeColor="text2"/>
                <w:sz w:val="28"/>
              </w:rPr>
            </w:pPr>
            <w:r w:rsidRPr="00A541A5">
              <w:rPr>
                <w:rFonts w:ascii="Corbel" w:eastAsia="Calibri" w:hAnsi="Corbel" w:cs="Arial"/>
                <w:b/>
                <w:color w:val="572111" w:themeColor="text2"/>
                <w:sz w:val="28"/>
              </w:rPr>
              <w:t>EVA QUIRION, FNP, PhD</w:t>
            </w:r>
          </w:p>
        </w:tc>
        <w:tc>
          <w:tcPr>
            <w:tcW w:w="2067" w:type="pct"/>
            <w:vAlign w:val="center"/>
          </w:tcPr>
          <w:p w14:paraId="4BC052A9" w14:textId="0F818703" w:rsidR="00A541A5" w:rsidRPr="00A541A5" w:rsidRDefault="00A541A5" w:rsidP="00A541A5">
            <w:pPr>
              <w:rPr>
                <w:rFonts w:ascii="Corbel" w:eastAsia="Calibri" w:hAnsi="Corbel" w:cs="Arial"/>
                <w:bCs/>
                <w:color w:val="572111" w:themeColor="text2"/>
                <w:sz w:val="28"/>
              </w:rPr>
            </w:pPr>
            <w:r w:rsidRPr="00A541A5">
              <w:rPr>
                <w:rFonts w:ascii="Corbel" w:eastAsia="Calibri" w:hAnsi="Corbel" w:cs="Arial"/>
                <w:bCs/>
                <w:color w:val="572111" w:themeColor="text2"/>
                <w:sz w:val="28"/>
              </w:rPr>
              <w:t>Explain the different mechanisms of action of chronic pain and SUD.</w:t>
            </w:r>
          </w:p>
        </w:tc>
      </w:tr>
      <w:tr w:rsidR="00A541A5" w:rsidRPr="00A541A5" w14:paraId="77CE08E1" w14:textId="77777777" w:rsidTr="00A541A5">
        <w:trPr>
          <w:trHeight w:val="648"/>
        </w:trPr>
        <w:tc>
          <w:tcPr>
            <w:tcW w:w="1040" w:type="pct"/>
            <w:shd w:val="clear" w:color="auto" w:fill="auto"/>
            <w:vAlign w:val="center"/>
          </w:tcPr>
          <w:p w14:paraId="44EDA455" w14:textId="02D1C083" w:rsidR="00A541A5" w:rsidRPr="00A541A5" w:rsidRDefault="00A541A5" w:rsidP="00A541A5">
            <w:pPr>
              <w:rPr>
                <w:rFonts w:ascii="Corbel" w:eastAsia="Calibri" w:hAnsi="Corbel" w:cs="Arial"/>
                <w:b/>
                <w:sz w:val="28"/>
              </w:rPr>
            </w:pPr>
            <w:r w:rsidRPr="00A541A5">
              <w:rPr>
                <w:rFonts w:ascii="Corbel" w:eastAsia="Calibri" w:hAnsi="Corbel" w:cs="Arial"/>
                <w:b/>
                <w:color w:val="572111" w:themeColor="text2"/>
                <w:sz w:val="28"/>
              </w:rPr>
              <w:t>12:15- 12:25 PM</w:t>
            </w:r>
          </w:p>
        </w:tc>
        <w:tc>
          <w:tcPr>
            <w:tcW w:w="1892" w:type="pct"/>
            <w:shd w:val="clear" w:color="auto" w:fill="auto"/>
            <w:vAlign w:val="center"/>
          </w:tcPr>
          <w:p w14:paraId="6BC63CD9" w14:textId="4F17A113" w:rsidR="00A541A5" w:rsidRPr="00A541A5" w:rsidRDefault="00A541A5" w:rsidP="00A541A5">
            <w:pPr>
              <w:rPr>
                <w:rFonts w:ascii="Corbel" w:eastAsia="Calibri" w:hAnsi="Corbel" w:cs="Arial"/>
                <w:b/>
                <w:sz w:val="28"/>
              </w:rPr>
            </w:pPr>
            <w:r w:rsidRPr="00A541A5">
              <w:rPr>
                <w:rFonts w:ascii="Corbel" w:eastAsia="Calibri" w:hAnsi="Corbel" w:cs="Arial"/>
                <w:b/>
                <w:color w:val="572111" w:themeColor="text2"/>
                <w:sz w:val="28"/>
              </w:rPr>
              <w:t>Wrap-Up and Evaluations</w:t>
            </w:r>
          </w:p>
        </w:tc>
        <w:tc>
          <w:tcPr>
            <w:tcW w:w="2067" w:type="pct"/>
            <w:shd w:val="clear" w:color="auto" w:fill="auto"/>
            <w:vAlign w:val="center"/>
          </w:tcPr>
          <w:p w14:paraId="2F194738" w14:textId="77777777" w:rsidR="00A541A5" w:rsidRPr="00A541A5" w:rsidRDefault="00A541A5" w:rsidP="00A541A5">
            <w:pPr>
              <w:rPr>
                <w:rFonts w:ascii="Corbel" w:eastAsia="Calibri" w:hAnsi="Corbel" w:cs="Arial"/>
                <w:bCs/>
                <w:sz w:val="28"/>
              </w:rPr>
            </w:pPr>
          </w:p>
        </w:tc>
      </w:tr>
    </w:tbl>
    <w:p w14:paraId="2EC1A935" w14:textId="77777777" w:rsidR="00A541A5" w:rsidRDefault="00A541A5" w:rsidP="00A541A5">
      <w:pPr>
        <w:spacing w:before="80"/>
        <w:ind w:left="0"/>
        <w:rPr>
          <w:rFonts w:ascii="Corbel" w:eastAsia="Calibri" w:hAnsi="Corbel" w:cs="Arial"/>
          <w:b/>
          <w:color w:val="572111" w:themeColor="accent2"/>
        </w:rPr>
      </w:pPr>
    </w:p>
    <w:p w14:paraId="1C2A4B3F" w14:textId="4522914F" w:rsidR="00A541A5" w:rsidRDefault="00A541A5" w:rsidP="00F20F63">
      <w:pPr>
        <w:spacing w:before="80"/>
        <w:rPr>
          <w:rFonts w:ascii="Corbel" w:eastAsia="Calibri" w:hAnsi="Corbel" w:cs="Arial"/>
          <w:b/>
          <w:color w:val="572111" w:themeColor="accent2"/>
        </w:rPr>
      </w:pPr>
      <w:r>
        <w:rPr>
          <w:rFonts w:ascii="Corbel" w:eastAsia="Calibri" w:hAnsi="Corbel" w:cs="Arial"/>
          <w:b/>
          <w:color w:val="572111" w:themeColor="accent2"/>
        </w:rPr>
        <w:t>Part Two of this training event is scheduled for Friday, February 26, 2021 beginning at 7:30 AM.  During this second session, workshops focused on (1) Substance Use Disorder and (2) Team-Based Care will occur simultaneous</w:t>
      </w:r>
      <w:r w:rsidR="00D6399E">
        <w:rPr>
          <w:rFonts w:ascii="Corbel" w:eastAsia="Calibri" w:hAnsi="Corbel" w:cs="Arial"/>
          <w:b/>
          <w:color w:val="572111" w:themeColor="accent2"/>
        </w:rPr>
        <w:t>ly</w:t>
      </w:r>
      <w:r>
        <w:rPr>
          <w:rFonts w:ascii="Corbel" w:eastAsia="Calibri" w:hAnsi="Corbel" w:cs="Arial"/>
          <w:b/>
          <w:color w:val="572111" w:themeColor="accent2"/>
        </w:rPr>
        <w:t>.  Additional details to follow.</w:t>
      </w:r>
    </w:p>
    <w:p w14:paraId="11CBDF3E" w14:textId="2AFF7E5C" w:rsidR="00EE39F3" w:rsidRDefault="00EE39F3" w:rsidP="00D6399E">
      <w:pPr>
        <w:ind w:left="0"/>
        <w:rPr>
          <w:rFonts w:ascii="Corbel" w:hAnsi="Corbel"/>
          <w:b/>
          <w:bCs/>
          <w:i/>
          <w:sz w:val="20"/>
        </w:rPr>
      </w:pPr>
    </w:p>
    <w:p w14:paraId="269F63F1" w14:textId="77777777" w:rsidR="00A541A5" w:rsidRDefault="00A541A5" w:rsidP="00EE39F3">
      <w:pPr>
        <w:jc w:val="center"/>
        <w:rPr>
          <w:rFonts w:ascii="Corbel" w:hAnsi="Corbel"/>
          <w:b/>
          <w:bCs/>
          <w:i/>
          <w:sz w:val="20"/>
        </w:rPr>
      </w:pPr>
    </w:p>
    <w:p w14:paraId="14D1DEE6" w14:textId="5A2D60D5" w:rsidR="00AB378D" w:rsidRPr="00466D1F" w:rsidRDefault="00EE39F3" w:rsidP="00466D1F">
      <w:pPr>
        <w:spacing w:before="240"/>
        <w:jc w:val="center"/>
        <w:rPr>
          <w:rFonts w:ascii="Corbel" w:hAnsi="Corbel"/>
          <w:b/>
          <w:bCs/>
          <w:i/>
          <w:sz w:val="20"/>
        </w:rPr>
      </w:pPr>
      <w:r w:rsidRPr="00BE2DA4">
        <w:rPr>
          <w:rFonts w:ascii="Corbel" w:hAnsi="Corbel"/>
          <w:b/>
          <w:bCs/>
          <w:i/>
          <w:sz w:val="20"/>
        </w:rPr>
        <w:t>This training is made available</w:t>
      </w:r>
      <w:r w:rsidR="00A541A5">
        <w:rPr>
          <w:rFonts w:ascii="Corbel" w:hAnsi="Corbel"/>
          <w:b/>
          <w:bCs/>
          <w:i/>
          <w:sz w:val="20"/>
        </w:rPr>
        <w:t xml:space="preserve"> via a grant from the Michigan Department of Health and Human Services (MDHHS) and Centers for Disease Control and Prevention (CDC).</w:t>
      </w:r>
    </w:p>
    <w:sectPr w:rsidR="00AB378D" w:rsidRPr="00466D1F" w:rsidSect="003425BF">
      <w:headerReference w:type="even" r:id="rId12"/>
      <w:headerReference w:type="default" r:id="rId13"/>
      <w:pgSz w:w="12240" w:h="15840" w:code="1"/>
      <w:pgMar w:top="288" w:right="288" w:bottom="288" w:left="288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E5E4B4" w14:textId="77777777" w:rsidR="007426D5" w:rsidRDefault="007426D5" w:rsidP="008B0818">
      <w:r>
        <w:separator/>
      </w:r>
    </w:p>
  </w:endnote>
  <w:endnote w:type="continuationSeparator" w:id="0">
    <w:p w14:paraId="1AC515DD" w14:textId="77777777" w:rsidR="007426D5" w:rsidRDefault="007426D5" w:rsidP="008B0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4D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069834" w14:textId="77777777" w:rsidR="007426D5" w:rsidRDefault="007426D5" w:rsidP="008B0818">
      <w:r>
        <w:separator/>
      </w:r>
    </w:p>
  </w:footnote>
  <w:footnote w:type="continuationSeparator" w:id="0">
    <w:p w14:paraId="08796040" w14:textId="77777777" w:rsidR="007426D5" w:rsidRDefault="007426D5" w:rsidP="008B0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A7575" w14:textId="77777777" w:rsidR="00F21F11" w:rsidRDefault="00F21F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9AF88" w14:textId="77777777" w:rsidR="00F21F11" w:rsidRDefault="00F21F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79041FC"/>
    <w:lvl w:ilvl="0">
      <w:start w:val="1"/>
      <w:numFmt w:val="decimal"/>
      <w:lvlText w:val="%1."/>
      <w:lvlJc w:val="left"/>
      <w:pPr>
        <w:tabs>
          <w:tab w:val="num" w:pos="1879"/>
        </w:tabs>
        <w:ind w:left="1879" w:hanging="360"/>
      </w:pPr>
    </w:lvl>
  </w:abstractNum>
  <w:abstractNum w:abstractNumId="1" w15:restartNumberingAfterBreak="0">
    <w:nsid w:val="FFFFFF7D"/>
    <w:multiLevelType w:val="singleLevel"/>
    <w:tmpl w:val="795C33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ECB6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478B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AE8B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FA3D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6CD3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02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E83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94A5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E1543"/>
    <w:multiLevelType w:val="hybridMultilevel"/>
    <w:tmpl w:val="EE92EA86"/>
    <w:lvl w:ilvl="0" w:tplc="C55CEC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F4D1D5E"/>
    <w:multiLevelType w:val="hybridMultilevel"/>
    <w:tmpl w:val="BD747F36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2" w15:restartNumberingAfterBreak="0">
    <w:nsid w:val="17375710"/>
    <w:multiLevelType w:val="hybridMultilevel"/>
    <w:tmpl w:val="2F8EA882"/>
    <w:lvl w:ilvl="0" w:tplc="6AEC3D4A">
      <w:numFmt w:val="bullet"/>
      <w:lvlText w:val="•"/>
      <w:lvlJc w:val="left"/>
      <w:pPr>
        <w:ind w:left="461" w:hanging="360"/>
      </w:pPr>
      <w:rPr>
        <w:rFonts w:ascii="Corbel" w:eastAsiaTheme="minorHAnsi" w:hAnsi="Corbel" w:cstheme="minorBidi" w:hint="default"/>
        <w:color w:val="572111" w:themeColor="text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3F4EE0"/>
    <w:multiLevelType w:val="hybridMultilevel"/>
    <w:tmpl w:val="B76AE64C"/>
    <w:lvl w:ilvl="0" w:tplc="02CCBA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FB517E4"/>
    <w:multiLevelType w:val="hybridMultilevel"/>
    <w:tmpl w:val="82BAB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11B4242"/>
    <w:multiLevelType w:val="hybridMultilevel"/>
    <w:tmpl w:val="241A591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6" w15:restartNumberingAfterBreak="0">
    <w:nsid w:val="344B6085"/>
    <w:multiLevelType w:val="hybridMultilevel"/>
    <w:tmpl w:val="3B8A94E8"/>
    <w:lvl w:ilvl="0" w:tplc="4CC47D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098D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274367"/>
    <w:multiLevelType w:val="hybridMultilevel"/>
    <w:tmpl w:val="2C004278"/>
    <w:lvl w:ilvl="0" w:tplc="6AEC3D4A">
      <w:numFmt w:val="bullet"/>
      <w:lvlText w:val="•"/>
      <w:lvlJc w:val="left"/>
      <w:pPr>
        <w:ind w:left="461" w:hanging="360"/>
      </w:pPr>
      <w:rPr>
        <w:rFonts w:ascii="Corbel" w:eastAsiaTheme="minorHAnsi" w:hAnsi="Corbel" w:cstheme="minorBidi" w:hint="default"/>
        <w:color w:val="572111" w:themeColor="text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547D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EB522A4"/>
    <w:multiLevelType w:val="hybridMultilevel"/>
    <w:tmpl w:val="6A98C68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0" w15:restartNumberingAfterBreak="0">
    <w:nsid w:val="61147B37"/>
    <w:multiLevelType w:val="hybridMultilevel"/>
    <w:tmpl w:val="5344AF24"/>
    <w:lvl w:ilvl="0" w:tplc="6AEC3D4A">
      <w:numFmt w:val="bullet"/>
      <w:lvlText w:val="•"/>
      <w:lvlJc w:val="left"/>
      <w:pPr>
        <w:ind w:left="461" w:hanging="360"/>
      </w:pPr>
      <w:rPr>
        <w:rFonts w:ascii="Corbel" w:eastAsiaTheme="minorHAnsi" w:hAnsi="Corbel" w:cstheme="minorBidi" w:hint="default"/>
        <w:color w:val="572111" w:themeColor="text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21" w15:restartNumberingAfterBreak="0">
    <w:nsid w:val="63CB2F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52E70B1"/>
    <w:multiLevelType w:val="hybridMultilevel"/>
    <w:tmpl w:val="084CA97E"/>
    <w:lvl w:ilvl="0" w:tplc="02CCBA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E26653"/>
    <w:multiLevelType w:val="hybridMultilevel"/>
    <w:tmpl w:val="940E82DE"/>
    <w:lvl w:ilvl="0" w:tplc="4CC47D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098D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7315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E5302BB"/>
    <w:multiLevelType w:val="hybridMultilevel"/>
    <w:tmpl w:val="B89CAAF2"/>
    <w:lvl w:ilvl="0" w:tplc="6AEC3D4A">
      <w:numFmt w:val="bullet"/>
      <w:lvlText w:val="•"/>
      <w:lvlJc w:val="left"/>
      <w:pPr>
        <w:ind w:left="461" w:hanging="360"/>
      </w:pPr>
      <w:rPr>
        <w:rFonts w:ascii="Corbel" w:eastAsiaTheme="minorHAnsi" w:hAnsi="Corbel" w:cstheme="minorBidi" w:hint="default"/>
        <w:color w:val="572111" w:themeColor="text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20"/>
  </w:num>
  <w:num w:numId="16">
    <w:abstractNumId w:val="10"/>
  </w:num>
  <w:num w:numId="17">
    <w:abstractNumId w:val="25"/>
  </w:num>
  <w:num w:numId="18">
    <w:abstractNumId w:val="14"/>
  </w:num>
  <w:num w:numId="19">
    <w:abstractNumId w:val="17"/>
  </w:num>
  <w:num w:numId="20">
    <w:abstractNumId w:val="12"/>
  </w:num>
  <w:num w:numId="21">
    <w:abstractNumId w:val="22"/>
  </w:num>
  <w:num w:numId="22">
    <w:abstractNumId w:val="13"/>
  </w:num>
  <w:num w:numId="23">
    <w:abstractNumId w:val="23"/>
  </w:num>
  <w:num w:numId="24">
    <w:abstractNumId w:val="16"/>
  </w:num>
  <w:num w:numId="25">
    <w:abstractNumId w:val="15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C0"/>
    <w:rsid w:val="00010291"/>
    <w:rsid w:val="00034346"/>
    <w:rsid w:val="000828B1"/>
    <w:rsid w:val="00087178"/>
    <w:rsid w:val="000B6DD4"/>
    <w:rsid w:val="000C3C9A"/>
    <w:rsid w:val="000C4EC2"/>
    <w:rsid w:val="000D7089"/>
    <w:rsid w:val="000E33EA"/>
    <w:rsid w:val="00113338"/>
    <w:rsid w:val="00134402"/>
    <w:rsid w:val="001570B2"/>
    <w:rsid w:val="001624C3"/>
    <w:rsid w:val="0016282D"/>
    <w:rsid w:val="00195F81"/>
    <w:rsid w:val="001C24C0"/>
    <w:rsid w:val="001F4167"/>
    <w:rsid w:val="00220400"/>
    <w:rsid w:val="0025222E"/>
    <w:rsid w:val="00263075"/>
    <w:rsid w:val="002733AA"/>
    <w:rsid w:val="002A068F"/>
    <w:rsid w:val="00300395"/>
    <w:rsid w:val="003255CE"/>
    <w:rsid w:val="00336009"/>
    <w:rsid w:val="003425BF"/>
    <w:rsid w:val="00347A5B"/>
    <w:rsid w:val="00374F5F"/>
    <w:rsid w:val="00381ECC"/>
    <w:rsid w:val="0039194A"/>
    <w:rsid w:val="003B20A4"/>
    <w:rsid w:val="003D1B4F"/>
    <w:rsid w:val="003D36E8"/>
    <w:rsid w:val="00435692"/>
    <w:rsid w:val="004471B2"/>
    <w:rsid w:val="004611DB"/>
    <w:rsid w:val="00466D1F"/>
    <w:rsid w:val="004970BF"/>
    <w:rsid w:val="004D1D7B"/>
    <w:rsid w:val="004D6A07"/>
    <w:rsid w:val="004F689B"/>
    <w:rsid w:val="00537EF2"/>
    <w:rsid w:val="0056416A"/>
    <w:rsid w:val="005940E5"/>
    <w:rsid w:val="00597C04"/>
    <w:rsid w:val="005C2E99"/>
    <w:rsid w:val="005D2D39"/>
    <w:rsid w:val="005E04F9"/>
    <w:rsid w:val="00613DC0"/>
    <w:rsid w:val="006269ED"/>
    <w:rsid w:val="0068245E"/>
    <w:rsid w:val="00684A8A"/>
    <w:rsid w:val="0069500E"/>
    <w:rsid w:val="006973C3"/>
    <w:rsid w:val="006A274F"/>
    <w:rsid w:val="006A6CC1"/>
    <w:rsid w:val="006A70AA"/>
    <w:rsid w:val="006C2CF5"/>
    <w:rsid w:val="006F5713"/>
    <w:rsid w:val="00713F12"/>
    <w:rsid w:val="007322A5"/>
    <w:rsid w:val="007426D5"/>
    <w:rsid w:val="00750D1A"/>
    <w:rsid w:val="007A4EDB"/>
    <w:rsid w:val="007B3A02"/>
    <w:rsid w:val="007E44AE"/>
    <w:rsid w:val="007E7005"/>
    <w:rsid w:val="008229E9"/>
    <w:rsid w:val="0083195F"/>
    <w:rsid w:val="00834305"/>
    <w:rsid w:val="008365E3"/>
    <w:rsid w:val="008424EA"/>
    <w:rsid w:val="0084745B"/>
    <w:rsid w:val="00873417"/>
    <w:rsid w:val="00873A3F"/>
    <w:rsid w:val="00897FB4"/>
    <w:rsid w:val="008A7DFD"/>
    <w:rsid w:val="008B0818"/>
    <w:rsid w:val="008C5750"/>
    <w:rsid w:val="00902A42"/>
    <w:rsid w:val="009124DD"/>
    <w:rsid w:val="00920136"/>
    <w:rsid w:val="0093551B"/>
    <w:rsid w:val="0094423C"/>
    <w:rsid w:val="009529A8"/>
    <w:rsid w:val="009661D9"/>
    <w:rsid w:val="00971CAF"/>
    <w:rsid w:val="00993B51"/>
    <w:rsid w:val="009D5D36"/>
    <w:rsid w:val="00A12D60"/>
    <w:rsid w:val="00A259F6"/>
    <w:rsid w:val="00A541A5"/>
    <w:rsid w:val="00A95506"/>
    <w:rsid w:val="00AB123B"/>
    <w:rsid w:val="00AB378D"/>
    <w:rsid w:val="00B168F9"/>
    <w:rsid w:val="00B368A1"/>
    <w:rsid w:val="00B617C9"/>
    <w:rsid w:val="00B754A7"/>
    <w:rsid w:val="00B759F3"/>
    <w:rsid w:val="00B87D53"/>
    <w:rsid w:val="00B90655"/>
    <w:rsid w:val="00B966CB"/>
    <w:rsid w:val="00BA4482"/>
    <w:rsid w:val="00BB1A58"/>
    <w:rsid w:val="00BB579B"/>
    <w:rsid w:val="00BD6DAD"/>
    <w:rsid w:val="00BE1D7E"/>
    <w:rsid w:val="00BE2DA4"/>
    <w:rsid w:val="00BE61AB"/>
    <w:rsid w:val="00C03687"/>
    <w:rsid w:val="00C10B59"/>
    <w:rsid w:val="00C67FD5"/>
    <w:rsid w:val="00C93A32"/>
    <w:rsid w:val="00CB03F2"/>
    <w:rsid w:val="00CB0C2A"/>
    <w:rsid w:val="00CE754C"/>
    <w:rsid w:val="00CF207A"/>
    <w:rsid w:val="00D529A9"/>
    <w:rsid w:val="00D6399E"/>
    <w:rsid w:val="00D63B4C"/>
    <w:rsid w:val="00D75041"/>
    <w:rsid w:val="00D90A68"/>
    <w:rsid w:val="00DA3333"/>
    <w:rsid w:val="00DC1F2A"/>
    <w:rsid w:val="00DC76B2"/>
    <w:rsid w:val="00E05A5F"/>
    <w:rsid w:val="00E402F3"/>
    <w:rsid w:val="00E43EFE"/>
    <w:rsid w:val="00E44DF4"/>
    <w:rsid w:val="00E66A5B"/>
    <w:rsid w:val="00E80212"/>
    <w:rsid w:val="00E868F0"/>
    <w:rsid w:val="00E95EC3"/>
    <w:rsid w:val="00EA6CB5"/>
    <w:rsid w:val="00EB183F"/>
    <w:rsid w:val="00EE15F3"/>
    <w:rsid w:val="00EE39F3"/>
    <w:rsid w:val="00F0092F"/>
    <w:rsid w:val="00F12A85"/>
    <w:rsid w:val="00F15090"/>
    <w:rsid w:val="00F20F63"/>
    <w:rsid w:val="00F21F11"/>
    <w:rsid w:val="00F32264"/>
    <w:rsid w:val="00FC386D"/>
    <w:rsid w:val="00FE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06CB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doni MT" w:eastAsiaTheme="minorHAnsi" w:hAnsi="Bodoni MT" w:cstheme="minorBidi"/>
        <w:color w:val="572111" w:themeColor="text2"/>
        <w:sz w:val="24"/>
        <w:szCs w:val="24"/>
        <w:lang w:val="en-US" w:eastAsia="ja-JP" w:bidi="ar-SA"/>
      </w:rPr>
    </w:rPrDefault>
    <w:pPrDefault>
      <w:pPr>
        <w:spacing w:before="120" w:after="240"/>
        <w:ind w:left="101" w:right="10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95F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AB123B"/>
    <w:pPr>
      <w:keepNext/>
      <w:keepLines/>
      <w:spacing w:before="240" w:after="0"/>
      <w:ind w:left="0"/>
      <w:outlineLvl w:val="0"/>
    </w:pPr>
    <w:rPr>
      <w:rFonts w:asciiTheme="majorHAnsi" w:eastAsiaTheme="majorEastAsia" w:hAnsiTheme="majorHAnsi" w:cstheme="majorBidi"/>
      <w:color w:val="520010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AB123B"/>
    <w:pPr>
      <w:keepNext/>
      <w:keepLines/>
      <w:spacing w:before="40" w:after="0"/>
      <w:ind w:left="0"/>
      <w:outlineLvl w:val="1"/>
    </w:pPr>
    <w:rPr>
      <w:rFonts w:asciiTheme="majorHAnsi" w:eastAsiaTheme="majorEastAsia" w:hAnsiTheme="majorHAnsi" w:cstheme="majorBidi"/>
      <w:color w:val="520010" w:themeColor="accent1" w:themeShade="8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AB123B"/>
    <w:pPr>
      <w:keepNext/>
      <w:keepLines/>
      <w:spacing w:before="40" w:after="0"/>
      <w:ind w:left="0"/>
      <w:outlineLvl w:val="3"/>
    </w:pPr>
    <w:rPr>
      <w:rFonts w:asciiTheme="majorHAnsi" w:eastAsiaTheme="majorEastAsia" w:hAnsiTheme="majorHAnsi" w:cstheme="majorBidi"/>
      <w:i/>
      <w:iCs/>
      <w:color w:val="520010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B123B"/>
    <w:pPr>
      <w:keepNext/>
      <w:keepLines/>
      <w:spacing w:before="40" w:after="0"/>
      <w:ind w:left="0"/>
      <w:outlineLvl w:val="4"/>
    </w:pPr>
    <w:rPr>
      <w:rFonts w:asciiTheme="majorHAnsi" w:eastAsiaTheme="majorEastAsia" w:hAnsiTheme="majorHAnsi" w:cstheme="majorBidi"/>
      <w:color w:val="52001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B123B"/>
    <w:pPr>
      <w:keepNext/>
      <w:keepLines/>
      <w:spacing w:before="40" w:after="0"/>
      <w:ind w:left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B123B"/>
    <w:pPr>
      <w:keepNext/>
      <w:keepLines/>
      <w:spacing w:before="40" w:after="0"/>
      <w:ind w:left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207A"/>
    <w:rPr>
      <w:color w:val="595959" w:themeColor="text1" w:themeTint="A6"/>
    </w:rPr>
  </w:style>
  <w:style w:type="paragraph" w:styleId="Subtitle">
    <w:name w:val="Subtitle"/>
    <w:basedOn w:val="Normal"/>
    <w:link w:val="SubtitleChar"/>
    <w:uiPriority w:val="1"/>
    <w:qFormat/>
    <w:rsid w:val="006269ED"/>
    <w:pPr>
      <w:spacing w:after="0"/>
      <w:ind w:left="0"/>
      <w:jc w:val="center"/>
    </w:pPr>
    <w:rPr>
      <w:rFonts w:asciiTheme="majorHAnsi" w:eastAsia="Candara" w:hAnsiTheme="majorHAnsi" w:cs="Times New Roman"/>
      <w:b/>
      <w:caps/>
      <w:color w:val="FFFFFF" w:themeColor="background1"/>
      <w:sz w:val="40"/>
      <w:szCs w:val="64"/>
    </w:rPr>
  </w:style>
  <w:style w:type="character" w:customStyle="1" w:styleId="SubtitleChar">
    <w:name w:val="Subtitle Char"/>
    <w:basedOn w:val="DefaultParagraphFont"/>
    <w:link w:val="Subtitle"/>
    <w:uiPriority w:val="1"/>
    <w:rsid w:val="006269ED"/>
    <w:rPr>
      <w:rFonts w:asciiTheme="majorHAnsi" w:eastAsia="Candara" w:hAnsiTheme="majorHAnsi" w:cs="Times New Roman"/>
      <w:b/>
      <w:caps/>
      <w:color w:val="FFFFFF" w:themeColor="background1"/>
      <w:sz w:val="40"/>
      <w:szCs w:val="64"/>
    </w:rPr>
  </w:style>
  <w:style w:type="paragraph" w:styleId="Title">
    <w:name w:val="Title"/>
    <w:basedOn w:val="Normal"/>
    <w:link w:val="TitleChar"/>
    <w:uiPriority w:val="1"/>
    <w:qFormat/>
    <w:rsid w:val="006269ED"/>
    <w:pPr>
      <w:spacing w:before="0" w:after="0" w:line="288" w:lineRule="auto"/>
      <w:ind w:left="0"/>
      <w:jc w:val="center"/>
    </w:pPr>
    <w:rPr>
      <w:rFonts w:asciiTheme="majorHAnsi" w:eastAsia="Candara" w:hAnsiTheme="majorHAnsi" w:cs="Times New Roman"/>
      <w:b/>
      <w:caps/>
      <w:color w:val="FFFFFF" w:themeColor="background1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sid w:val="006269ED"/>
    <w:rPr>
      <w:rFonts w:asciiTheme="majorHAnsi" w:eastAsia="Candara" w:hAnsiTheme="majorHAnsi" w:cs="Times New Roman"/>
      <w:b/>
      <w:caps/>
      <w:color w:val="FFFFFF" w:themeColor="background1"/>
      <w:sz w:val="72"/>
      <w:szCs w:val="72"/>
    </w:rPr>
  </w:style>
  <w:style w:type="paragraph" w:styleId="Date">
    <w:name w:val="Date"/>
    <w:basedOn w:val="Normal"/>
    <w:link w:val="DateChar"/>
    <w:uiPriority w:val="2"/>
    <w:qFormat/>
    <w:rsid w:val="0016282D"/>
    <w:pPr>
      <w:spacing w:before="0"/>
      <w:ind w:left="0"/>
      <w:jc w:val="center"/>
    </w:pPr>
    <w:rPr>
      <w:rFonts w:eastAsia="Candara" w:cs="Times New Roman"/>
      <w:caps/>
      <w:color w:val="FFFFFF" w:themeColor="background1"/>
      <w:sz w:val="32"/>
      <w:szCs w:val="64"/>
    </w:rPr>
  </w:style>
  <w:style w:type="character" w:customStyle="1" w:styleId="DateChar">
    <w:name w:val="Date Char"/>
    <w:basedOn w:val="DefaultParagraphFont"/>
    <w:link w:val="Date"/>
    <w:uiPriority w:val="2"/>
    <w:rsid w:val="0016282D"/>
    <w:rPr>
      <w:rFonts w:asciiTheme="minorHAnsi" w:eastAsia="Candara" w:hAnsiTheme="minorHAnsi" w:cs="Times New Roman"/>
      <w:caps/>
      <w:color w:val="FFFFFF" w:themeColor="background1"/>
      <w:sz w:val="32"/>
      <w:szCs w:val="64"/>
    </w:rPr>
  </w:style>
  <w:style w:type="paragraph" w:customStyle="1" w:styleId="Time">
    <w:name w:val="Time"/>
    <w:basedOn w:val="Normal"/>
    <w:uiPriority w:val="2"/>
    <w:qFormat/>
    <w:rsid w:val="0016282D"/>
    <w:pPr>
      <w:ind w:left="0"/>
      <w:jc w:val="center"/>
    </w:pPr>
    <w:rPr>
      <w:rFonts w:eastAsia="Candara" w:cs="Times New Roman"/>
      <w:caps/>
      <w:color w:val="FFFFFF" w:themeColor="background1"/>
      <w:sz w:val="32"/>
      <w:szCs w:val="64"/>
    </w:rPr>
  </w:style>
  <w:style w:type="paragraph" w:customStyle="1" w:styleId="Location">
    <w:name w:val="Location"/>
    <w:basedOn w:val="Normal"/>
    <w:uiPriority w:val="3"/>
    <w:qFormat/>
    <w:rsid w:val="0083195F"/>
    <w:pPr>
      <w:spacing w:after="0"/>
      <w:ind w:left="0"/>
      <w:jc w:val="center"/>
    </w:pPr>
    <w:rPr>
      <w:rFonts w:eastAsia="Candara" w:cs="Times New Roman"/>
      <w:color w:val="FFFFFF" w:themeColor="background1"/>
      <w:sz w:val="36"/>
      <w:szCs w:val="64"/>
    </w:rPr>
  </w:style>
  <w:style w:type="paragraph" w:customStyle="1" w:styleId="ContactInfo">
    <w:name w:val="Contact Info"/>
    <w:basedOn w:val="Normal"/>
    <w:uiPriority w:val="4"/>
    <w:qFormat/>
    <w:rsid w:val="003D36E8"/>
    <w:pPr>
      <w:spacing w:before="0"/>
      <w:ind w:left="1598"/>
      <w:jc w:val="right"/>
    </w:pPr>
    <w:rPr>
      <w:b/>
      <w:color w:val="A50021" w:themeColor="accent1"/>
      <w:sz w:val="22"/>
      <w:szCs w:val="21"/>
    </w:rPr>
  </w:style>
  <w:style w:type="paragraph" w:styleId="Header">
    <w:name w:val="header"/>
    <w:basedOn w:val="Normal"/>
    <w:link w:val="HeaderChar"/>
    <w:uiPriority w:val="99"/>
    <w:rsid w:val="001570B2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A85"/>
    <w:rPr>
      <w:rFonts w:ascii="Bodoni MT" w:hAnsi="Bodoni MT"/>
      <w:sz w:val="22"/>
      <w:szCs w:val="21"/>
    </w:rPr>
  </w:style>
  <w:style w:type="paragraph" w:styleId="Footer">
    <w:name w:val="footer"/>
    <w:basedOn w:val="Normal"/>
    <w:link w:val="FooterChar"/>
    <w:uiPriority w:val="99"/>
    <w:semiHidden/>
    <w:rsid w:val="00E43EFE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2A85"/>
    <w:rPr>
      <w:rFonts w:ascii="Bodoni MT" w:hAnsi="Bodoni MT"/>
      <w:sz w:val="22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F12A85"/>
    <w:rPr>
      <w:rFonts w:asciiTheme="majorHAnsi" w:eastAsiaTheme="majorEastAsia" w:hAnsiTheme="majorHAnsi" w:cstheme="majorBidi"/>
      <w:color w:val="520010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A85"/>
    <w:rPr>
      <w:rFonts w:asciiTheme="majorHAnsi" w:eastAsiaTheme="majorEastAsia" w:hAnsiTheme="majorHAnsi" w:cstheme="majorBidi"/>
      <w:color w:val="520010" w:themeColor="accent1" w:themeShade="8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A85"/>
    <w:rPr>
      <w:rFonts w:asciiTheme="majorHAnsi" w:eastAsiaTheme="majorEastAsia" w:hAnsiTheme="majorHAnsi" w:cstheme="majorBidi"/>
      <w:i/>
      <w:iCs/>
      <w:color w:val="520010" w:themeColor="accent1" w:themeShade="80"/>
      <w:sz w:val="22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A85"/>
    <w:rPr>
      <w:rFonts w:asciiTheme="majorHAnsi" w:eastAsiaTheme="majorEastAsia" w:hAnsiTheme="majorHAnsi" w:cstheme="majorBidi"/>
      <w:color w:val="520010" w:themeColor="accent1" w:themeShade="80"/>
      <w:sz w:val="22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F207A"/>
    <w:rPr>
      <w:i/>
      <w:iCs/>
      <w:color w:val="52001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F207A"/>
    <w:pPr>
      <w:pBdr>
        <w:top w:val="single" w:sz="4" w:space="10" w:color="520010" w:themeColor="accent1" w:themeShade="80"/>
        <w:bottom w:val="single" w:sz="4" w:space="10" w:color="520010" w:themeColor="accent1" w:themeShade="80"/>
      </w:pBdr>
      <w:spacing w:before="360" w:after="360"/>
      <w:ind w:left="864" w:right="864"/>
      <w:jc w:val="center"/>
    </w:pPr>
    <w:rPr>
      <w:i/>
      <w:iCs/>
      <w:color w:val="52001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F207A"/>
    <w:rPr>
      <w:i/>
      <w:iCs/>
      <w:color w:val="52001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F207A"/>
    <w:rPr>
      <w:b/>
      <w:bCs/>
      <w:caps w:val="0"/>
      <w:smallCaps/>
      <w:color w:val="520010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207A"/>
    <w:pPr>
      <w:outlineLvl w:val="9"/>
    </w:pPr>
  </w:style>
  <w:style w:type="paragraph" w:styleId="BlockText">
    <w:name w:val="Block Text"/>
    <w:basedOn w:val="Normal"/>
    <w:uiPriority w:val="99"/>
    <w:semiHidden/>
    <w:unhideWhenUsed/>
    <w:rsid w:val="00CF207A"/>
    <w:pPr>
      <w:pBdr>
        <w:top w:val="single" w:sz="2" w:space="10" w:color="A50021" w:themeColor="accent1" w:shadow="1" w:frame="1"/>
        <w:left w:val="single" w:sz="2" w:space="10" w:color="A50021" w:themeColor="accent1" w:shadow="1" w:frame="1"/>
        <w:bottom w:val="single" w:sz="2" w:space="10" w:color="A50021" w:themeColor="accent1" w:shadow="1" w:frame="1"/>
        <w:right w:val="single" w:sz="2" w:space="10" w:color="A50021" w:themeColor="accent1" w:shadow="1" w:frame="1"/>
      </w:pBdr>
      <w:ind w:left="1152" w:right="1152"/>
    </w:pPr>
    <w:rPr>
      <w:rFonts w:eastAsiaTheme="minorEastAsia"/>
      <w:i/>
      <w:iCs/>
      <w:color w:val="520010" w:themeColor="accent1" w:themeShade="80"/>
    </w:rPr>
  </w:style>
  <w:style w:type="character" w:styleId="Hyperlink">
    <w:name w:val="Hyperlink"/>
    <w:basedOn w:val="DefaultParagraphFont"/>
    <w:uiPriority w:val="99"/>
    <w:unhideWhenUsed/>
    <w:rsid w:val="00CF207A"/>
    <w:rPr>
      <w:color w:val="520010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207A"/>
    <w:rPr>
      <w:color w:val="573448" w:themeColor="accent4" w:themeShade="80"/>
      <w:u w:val="single"/>
    </w:rPr>
  </w:style>
  <w:style w:type="table" w:styleId="TableGrid">
    <w:name w:val="Table Grid"/>
    <w:basedOn w:val="TableNormal"/>
    <w:uiPriority w:val="39"/>
    <w:rsid w:val="00897FB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897FB4"/>
    <w:pPr>
      <w:spacing w:after="0"/>
    </w:pPr>
    <w:tblPr>
      <w:tblStyleRowBandSize w:val="1"/>
      <w:tblStyleColBandSize w:val="1"/>
      <w:tblBorders>
        <w:top w:val="single" w:sz="4" w:space="0" w:color="FF7590" w:themeColor="accent1" w:themeTint="66"/>
        <w:left w:val="single" w:sz="4" w:space="0" w:color="FF7590" w:themeColor="accent1" w:themeTint="66"/>
        <w:bottom w:val="single" w:sz="4" w:space="0" w:color="FF7590" w:themeColor="accent1" w:themeTint="66"/>
        <w:right w:val="single" w:sz="4" w:space="0" w:color="FF7590" w:themeColor="accent1" w:themeTint="66"/>
        <w:insideH w:val="single" w:sz="4" w:space="0" w:color="FF7590" w:themeColor="accent1" w:themeTint="66"/>
        <w:insideV w:val="single" w:sz="4" w:space="0" w:color="FF759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305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30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897FB4"/>
    <w:pPr>
      <w:spacing w:after="0"/>
    </w:pPr>
    <w:tblPr>
      <w:tblStyleRowBandSize w:val="1"/>
      <w:tblStyleColBandSize w:val="1"/>
      <w:tblBorders>
        <w:top w:val="single" w:sz="4" w:space="0" w:color="D75833" w:themeColor="accent2" w:themeTint="99"/>
        <w:left w:val="single" w:sz="4" w:space="0" w:color="D75833" w:themeColor="accent2" w:themeTint="99"/>
        <w:bottom w:val="single" w:sz="4" w:space="0" w:color="D75833" w:themeColor="accent2" w:themeTint="99"/>
        <w:right w:val="single" w:sz="4" w:space="0" w:color="D75833" w:themeColor="accent2" w:themeTint="99"/>
        <w:insideH w:val="single" w:sz="4" w:space="0" w:color="D75833" w:themeColor="accent2" w:themeTint="99"/>
        <w:insideV w:val="single" w:sz="4" w:space="0" w:color="D7583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72111" w:themeColor="accent2"/>
          <w:left w:val="single" w:sz="4" w:space="0" w:color="572111" w:themeColor="accent2"/>
          <w:bottom w:val="single" w:sz="4" w:space="0" w:color="572111" w:themeColor="accent2"/>
          <w:right w:val="single" w:sz="4" w:space="0" w:color="572111" w:themeColor="accent2"/>
          <w:insideH w:val="nil"/>
          <w:insideV w:val="nil"/>
        </w:tcBorders>
        <w:shd w:val="clear" w:color="auto" w:fill="572111" w:themeFill="accent2"/>
      </w:tcPr>
    </w:tblStylePr>
    <w:tblStylePr w:type="lastRow">
      <w:rPr>
        <w:b/>
        <w:bCs/>
      </w:rPr>
      <w:tblPr/>
      <w:tcPr>
        <w:tcBorders>
          <w:top w:val="double" w:sz="4" w:space="0" w:color="57211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7BA" w:themeFill="accent2" w:themeFillTint="33"/>
      </w:tcPr>
    </w:tblStylePr>
    <w:tblStylePr w:type="band1Horz">
      <w:tblPr/>
      <w:tcPr>
        <w:shd w:val="clear" w:color="auto" w:fill="F1C7BA" w:themeFill="accent2" w:themeFillTint="33"/>
      </w:tcPr>
    </w:tblStylePr>
  </w:style>
  <w:style w:type="paragraph" w:styleId="NoSpacing">
    <w:name w:val="No Spacing"/>
    <w:uiPriority w:val="98"/>
    <w:semiHidden/>
    <w:qFormat/>
    <w:rsid w:val="00A95506"/>
    <w:pPr>
      <w:spacing w:after="0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F12A85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A85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123B"/>
    <w:pPr>
      <w:spacing w:after="200"/>
    </w:pPr>
    <w:rPr>
      <w:i/>
      <w:iCs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23B"/>
    <w:pPr>
      <w:spacing w:after="0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23B"/>
    <w:rPr>
      <w:rFonts w:ascii="Segoe UI" w:hAnsi="Segoe UI" w:cs="Segoe UI"/>
      <w:sz w:val="2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B123B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B123B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B123B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B123B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B123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23B"/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23B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23B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123B"/>
    <w:pPr>
      <w:spacing w:after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B123B"/>
    <w:rPr>
      <w:rFonts w:ascii="Segoe UI" w:hAnsi="Segoe UI" w:cs="Segoe UI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123B"/>
    <w:pPr>
      <w:spacing w:after="0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123B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B123B"/>
    <w:pPr>
      <w:spacing w:after="0"/>
    </w:pPr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123B"/>
    <w:pPr>
      <w:spacing w:after="0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123B"/>
    <w:rPr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B123B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123B"/>
    <w:pPr>
      <w:spacing w:after="0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123B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B12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B123B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B123B"/>
    <w:pPr>
      <w:spacing w:after="0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B123B"/>
    <w:rPr>
      <w:rFonts w:ascii="Consolas" w:hAnsi="Consolas"/>
      <w:sz w:val="22"/>
      <w:szCs w:val="21"/>
    </w:rPr>
  </w:style>
  <w:style w:type="paragraph" w:customStyle="1" w:styleId="Intro">
    <w:name w:val="Intro"/>
    <w:basedOn w:val="Normal"/>
    <w:qFormat/>
    <w:rsid w:val="006269ED"/>
    <w:pPr>
      <w:ind w:left="0"/>
      <w:jc w:val="center"/>
    </w:pPr>
    <w:rPr>
      <w:caps/>
      <w:color w:val="FFFFFF" w:themeColor="background1"/>
      <w:sz w:val="28"/>
    </w:rPr>
  </w:style>
  <w:style w:type="paragraph" w:customStyle="1" w:styleId="Default">
    <w:name w:val="Default"/>
    <w:rsid w:val="001C24C0"/>
    <w:pPr>
      <w:autoSpaceDE w:val="0"/>
      <w:autoSpaceDN w:val="0"/>
      <w:adjustRightInd w:val="0"/>
      <w:spacing w:before="0" w:after="0"/>
      <w:ind w:left="0" w:right="0"/>
    </w:pPr>
    <w:rPr>
      <w:rFonts w:ascii="Corbel" w:hAnsi="Corbel" w:cs="Corbel"/>
      <w:color w:val="000000"/>
      <w:lang w:eastAsia="en-US"/>
    </w:rPr>
  </w:style>
  <w:style w:type="paragraph" w:styleId="ListParagraph">
    <w:name w:val="List Paragraph"/>
    <w:basedOn w:val="Normal"/>
    <w:uiPriority w:val="1"/>
    <w:unhideWhenUsed/>
    <w:qFormat/>
    <w:rsid w:val="001C24C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4970BF"/>
    <w:pPr>
      <w:spacing w:before="0" w:after="0"/>
      <w:ind w:left="0" w:right="0"/>
    </w:pPr>
    <w:rPr>
      <w:rFonts w:ascii="Calibri" w:hAnsi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424E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4471B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471B2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6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amywa\AppData\Local\Packages\Microsoft.Office.Desktop_8wekyb3d8bbwe\LocalCache\Roaming\Microsoft\Templates\Elegant%20spring%20flyer.dotx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ganic">
  <a:themeElements>
    <a:clrScheme name="Spring Template">
      <a:dk1>
        <a:sysClr val="windowText" lastClr="000000"/>
      </a:dk1>
      <a:lt1>
        <a:sysClr val="window" lastClr="FFFFFF"/>
      </a:lt1>
      <a:dk2>
        <a:srgbClr val="572111"/>
      </a:dk2>
      <a:lt2>
        <a:srgbClr val="F7F3E2"/>
      </a:lt2>
      <a:accent1>
        <a:srgbClr val="A50021"/>
      </a:accent1>
      <a:accent2>
        <a:srgbClr val="572111"/>
      </a:accent2>
      <a:accent3>
        <a:srgbClr val="D8B028"/>
      </a:accent3>
      <a:accent4>
        <a:srgbClr val="A96F90"/>
      </a:accent4>
      <a:accent5>
        <a:srgbClr val="87A755"/>
      </a:accent5>
      <a:accent6>
        <a:srgbClr val="E28B25"/>
      </a:accent6>
      <a:hlink>
        <a:srgbClr val="82B4B9"/>
      </a:hlink>
      <a:folHlink>
        <a:srgbClr val="A96F90"/>
      </a:folHlink>
    </a:clrScheme>
    <a:fontScheme name="Custom 4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E6F7B-722A-41D2-AA80-9842322686FC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7CE8F7AC-5FC9-4CA8-8DE0-0971A459A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9A883A-DF7F-45F9-AAF1-FEE36C5BE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E5661D-7748-AD4A-864C-F05744908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C:\Users\amywa\AppData\Local\Packages\Microsoft.Office.Desktop_8wekyb3d8bbwe\LocalCache\Roaming\Microsoft\Templates\Elegant spring flyer.dotx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2021-02-04T14:06:00Z</dcterms:created>
  <dcterms:modified xsi:type="dcterms:W3CDTF">2021-02-04T14:27:00Z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